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8E" w:rsidRPr="0022428E" w:rsidRDefault="0022428E" w:rsidP="0022428E">
      <w:pPr>
        <w:pStyle w:val="20"/>
        <w:shd w:val="clear" w:color="auto" w:fill="auto"/>
        <w:spacing w:before="0" w:line="240" w:lineRule="auto"/>
        <w:ind w:firstLine="709"/>
        <w:rPr>
          <w:shd w:val="clear" w:color="auto" w:fill="FFFFFF"/>
        </w:rPr>
      </w:pPr>
      <w:r w:rsidRPr="0022428E">
        <w:rPr>
          <w:lang w:eastAsia="ru-RU" w:bidi="ru-RU"/>
        </w:rPr>
        <w:t xml:space="preserve">Муниципальное унитарное предприятие «Водоснабжение» </w:t>
      </w:r>
      <w:r w:rsidRPr="0022428E">
        <w:rPr>
          <w:shd w:val="clear" w:color="auto" w:fill="FFFFFF"/>
        </w:rPr>
        <w:t xml:space="preserve">предоставляет сведения о качестве питьевой воды, подаваемой абонентам с использованием централизованных систем водоснабжения на территории Карталинского городского поселения, мероприятия, необходимые для приведения качества питьевой воды в соответствии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22428E" w:rsidRPr="0022428E" w:rsidRDefault="0022428E" w:rsidP="0022428E">
      <w:pPr>
        <w:widowControl w:val="0"/>
        <w:tabs>
          <w:tab w:val="left" w:pos="2314"/>
          <w:tab w:val="left" w:pos="4675"/>
          <w:tab w:val="left" w:pos="5693"/>
          <w:tab w:val="left" w:pos="80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питьевому водоснабжению, атмосферному воздуху, почвам, жилым помещениям, эксплуатации производственных, общественных помещений,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санитарно-противоэпидемически</w:t>
      </w:r>
      <w:proofErr w:type="gramStart"/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х(</w:t>
      </w:r>
      <w:proofErr w:type="gramEnd"/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профилактических) мероприятий» разработана программа производственного контроля качества воды питьевого назначения, согласно которой лаборатория химического анализа участка «Попов Брод» в непрерывном круглосуточном режиме (ежечасно) ведёт контроль качества воды источников водоснабжения, воды на всех ступенях очистки, исследуют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влияние реагентов, используемых в водоподготовке. Контролирует 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питьевой воды исходной (из реки, подземных скважин) и 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водопроводной сети.</w:t>
      </w:r>
    </w:p>
    <w:p w:rsidR="0022428E" w:rsidRPr="0022428E" w:rsidRDefault="0022428E" w:rsidP="00224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водопроводной сети остаточный хлор контролируется 2 раза в сутки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составляет 0,3 мг/л, притом, что предельн</w:t>
      </w:r>
      <w:proofErr w:type="gramStart"/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допустимая концентрация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остаточного хлора в водопроводной сети должна находится в пределах 0,3-0,5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мг/л.</w:t>
      </w:r>
    </w:p>
    <w:p w:rsidR="0022428E" w:rsidRPr="0022428E" w:rsidRDefault="0022428E" w:rsidP="00224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заключены договора на проведение лабораторных исследований,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программы</w:t>
      </w:r>
      <w:proofErr w:type="gramEnd"/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производственного контроля качества воды, подаваемой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город населению:</w:t>
      </w:r>
    </w:p>
    <w:p w:rsidR="0022428E" w:rsidRPr="0022428E" w:rsidRDefault="0022428E" w:rsidP="0022428E">
      <w:pPr>
        <w:widowControl w:val="0"/>
        <w:numPr>
          <w:ilvl w:val="0"/>
          <w:numId w:val="1"/>
        </w:num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Филиал ФБУЗ «Центр гигиены и эпидемиологии в Челябинской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области в городе Магнитогорске» - проводит лабораторные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исследования проб питьевой воды на микробиологические,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паразитологические</w:t>
      </w:r>
      <w:proofErr w:type="spellEnd"/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санитарно-химические показатели;</w:t>
      </w:r>
    </w:p>
    <w:p w:rsidR="0022428E" w:rsidRPr="0022428E" w:rsidRDefault="0022428E" w:rsidP="0022428E">
      <w:pPr>
        <w:widowControl w:val="0"/>
        <w:numPr>
          <w:ilvl w:val="0"/>
          <w:numId w:val="1"/>
        </w:numPr>
        <w:tabs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Федеральное государственное бюджетное учреждение «Станция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агрохимической службы «Карталинская» - проводит лабораторные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исследования проб питьевой воды на санитарно-химические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радиологические показатели.</w:t>
      </w:r>
    </w:p>
    <w:p w:rsidR="0022428E" w:rsidRPr="0022428E" w:rsidRDefault="0022428E" w:rsidP="00224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Водоочистные сооружения Попов Брод работают в штатном режиме.</w:t>
      </w:r>
    </w:p>
    <w:p w:rsidR="0022428E" w:rsidRPr="0022428E" w:rsidRDefault="0022428E" w:rsidP="0022428E">
      <w:pPr>
        <w:widowControl w:val="0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Питьевая вода, подаваемая в город, полностью соответствует санитарно-эпидемиологическим показателям (СанПиН 2.1.3684-21) и безопасна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употребления.</w:t>
      </w:r>
    </w:p>
    <w:sectPr w:rsidR="0022428E" w:rsidRPr="0022428E" w:rsidSect="00B824C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60E1"/>
    <w:multiLevelType w:val="multilevel"/>
    <w:tmpl w:val="B6402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8E"/>
    <w:rsid w:val="0022428E"/>
    <w:rsid w:val="00A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42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242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428E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42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242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428E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2021-10-14T06:19:00Z</dcterms:created>
  <dcterms:modified xsi:type="dcterms:W3CDTF">2021-10-14T06:22:00Z</dcterms:modified>
</cp:coreProperties>
</file>