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5E" w:rsidRDefault="004A4A5E" w:rsidP="004A4A5E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1B1CA28" wp14:editId="0CA533A1">
            <wp:extent cx="636270" cy="8032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E" w:rsidRDefault="004A4A5E" w:rsidP="004A4A5E">
      <w:pPr>
        <w:ind w:firstLine="708"/>
        <w:jc w:val="both"/>
        <w:rPr>
          <w:b/>
          <w:sz w:val="32"/>
          <w:szCs w:val="32"/>
        </w:rPr>
      </w:pPr>
    </w:p>
    <w:p w:rsidR="004A4A5E" w:rsidRDefault="004A4A5E" w:rsidP="004A4A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4A4A5E" w:rsidRDefault="004A4A5E" w:rsidP="004A4A5E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4A4A5E" w:rsidRDefault="004A4A5E" w:rsidP="004A4A5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4A4A5E" w:rsidRDefault="004A4A5E" w:rsidP="004A4A5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4A4A5E" w:rsidRDefault="004A4A5E" w:rsidP="004A4A5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4A4A5E" w:rsidRDefault="004A4A5E" w:rsidP="004A4A5E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A4A5E" w:rsidTr="004A4A5E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A4A5E" w:rsidRDefault="004A4A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4A5E" w:rsidTr="004A4A5E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4A5E" w:rsidRDefault="004A4A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>
              <w:rPr>
                <w:u w:val="single"/>
                <w:lang w:eastAsia="en-US"/>
              </w:rPr>
              <w:t>09</w:t>
            </w:r>
            <w:r>
              <w:rPr>
                <w:lang w:eastAsia="en-US"/>
              </w:rPr>
              <w:t>___»_____</w:t>
            </w:r>
            <w:r>
              <w:rPr>
                <w:u w:val="single"/>
                <w:lang w:eastAsia="en-US"/>
              </w:rPr>
              <w:t>12</w:t>
            </w:r>
            <w:r>
              <w:rPr>
                <w:lang w:eastAsia="en-US"/>
              </w:rPr>
              <w:t>____2020 г.___</w:t>
            </w:r>
            <w:r>
              <w:rPr>
                <w:u w:val="single"/>
                <w:lang w:eastAsia="en-US"/>
              </w:rPr>
              <w:t>445</w:t>
            </w:r>
            <w:r>
              <w:rPr>
                <w:lang w:eastAsia="en-US"/>
              </w:rPr>
              <w:t>____</w:t>
            </w:r>
          </w:p>
          <w:p w:rsidR="004A4A5E" w:rsidRDefault="004A4A5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4A4A5E" w:rsidRDefault="004A4A5E" w:rsidP="004A4A5E">
      <w:pPr>
        <w:rPr>
          <w:sz w:val="28"/>
        </w:rPr>
      </w:pPr>
    </w:p>
    <w:p w:rsidR="004A4A5E" w:rsidRDefault="004A4A5E" w:rsidP="004A4A5E">
      <w:pPr>
        <w:rPr>
          <w:sz w:val="28"/>
        </w:rPr>
      </w:pPr>
      <w:r>
        <w:rPr>
          <w:sz w:val="28"/>
        </w:rPr>
        <w:t>О проведении открытого конкурса на право</w:t>
      </w:r>
    </w:p>
    <w:p w:rsidR="004A4A5E" w:rsidRDefault="004A4A5E" w:rsidP="004A4A5E">
      <w:pPr>
        <w:rPr>
          <w:sz w:val="28"/>
        </w:rPr>
      </w:pPr>
      <w:r>
        <w:rPr>
          <w:sz w:val="28"/>
        </w:rPr>
        <w:t>заключения концессионного соглашения</w:t>
      </w:r>
    </w:p>
    <w:p w:rsidR="004A4A5E" w:rsidRDefault="004A4A5E" w:rsidP="004A4A5E">
      <w:pPr>
        <w:rPr>
          <w:sz w:val="28"/>
        </w:rPr>
      </w:pPr>
      <w:r>
        <w:rPr>
          <w:sz w:val="28"/>
        </w:rPr>
        <w:t>в отношении объектов теплоснабжения</w:t>
      </w:r>
    </w:p>
    <w:p w:rsidR="004A4A5E" w:rsidRDefault="004A4A5E" w:rsidP="004A4A5E">
      <w:pPr>
        <w:rPr>
          <w:sz w:val="28"/>
        </w:rPr>
      </w:pPr>
      <w:r>
        <w:rPr>
          <w:sz w:val="28"/>
        </w:rPr>
        <w:t>Карталинского городского поселения</w:t>
      </w:r>
    </w:p>
    <w:p w:rsidR="004A4A5E" w:rsidRDefault="004A4A5E" w:rsidP="004A4A5E">
      <w:pPr>
        <w:rPr>
          <w:sz w:val="28"/>
        </w:rPr>
      </w:pPr>
    </w:p>
    <w:p w:rsidR="004A4A5E" w:rsidRDefault="004A4A5E" w:rsidP="004A4A5E">
      <w:pPr>
        <w:rPr>
          <w:sz w:val="28"/>
        </w:rPr>
      </w:pPr>
    </w:p>
    <w:p w:rsidR="004A4A5E" w:rsidRDefault="004A4A5E" w:rsidP="004A4A5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В соответствии с Федеральными законами: от 06.10.2003 года № 131-ФЗ «Об общих принципах организации местного самоуправления в Российской Федерации», от  26.07.2006 года № 135-ФЗ «О защите конкуренции», от 21.07.2005 года</w:t>
      </w:r>
      <w:r>
        <w:rPr>
          <w:sz w:val="28"/>
          <w:szCs w:val="28"/>
        </w:rPr>
        <w:t xml:space="preserve"> № 115-ФЗ «О концессионных соглашениях», от 27.07.2010 года № 190-ФЗ «О теплоснабжении», в целях привлечения инвестиций в экономику города Карталы, обеспечения эффективного использования муниципального имущества, находящегося в собственности Карталинского городского поселения, повышения качества услуг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предоставляемых</w:t>
      </w:r>
      <w:proofErr w:type="gramEnd"/>
      <w:r>
        <w:rPr>
          <w:sz w:val="28"/>
          <w:szCs w:val="28"/>
        </w:rPr>
        <w:t xml:space="preserve"> потребителям в сфере теплоснабжения, администрация Карталинского городского поселения ПОСТАНОВЛЯЕТ:</w:t>
      </w:r>
    </w:p>
    <w:p w:rsidR="004A4A5E" w:rsidRDefault="004A4A5E" w:rsidP="004A4A5E">
      <w:pPr>
        <w:pStyle w:val="a5"/>
        <w:numPr>
          <w:ilvl w:val="0"/>
          <w:numId w:val="1"/>
        </w:numPr>
        <w:ind w:left="0" w:firstLine="360"/>
        <w:jc w:val="both"/>
      </w:pPr>
      <w:r>
        <w:t>Провести открытый конкурс на право заключения концессионного соглашения в отношении объектов теплоснабжения согласно приложению 1 к настоящему постановлению.</w:t>
      </w:r>
    </w:p>
    <w:p w:rsidR="004A4A5E" w:rsidRDefault="004A4A5E" w:rsidP="004A4A5E">
      <w:pPr>
        <w:pStyle w:val="a5"/>
        <w:numPr>
          <w:ilvl w:val="0"/>
          <w:numId w:val="1"/>
        </w:numPr>
        <w:ind w:left="0" w:firstLine="360"/>
        <w:jc w:val="both"/>
      </w:pPr>
      <w:r>
        <w:t>Установить, что:</w:t>
      </w:r>
    </w:p>
    <w:p w:rsidR="004A4A5E" w:rsidRDefault="004A4A5E" w:rsidP="004A4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на право заключения концессионного соглашения (далее – конкурс) является открытым;</w:t>
      </w:r>
    </w:p>
    <w:p w:rsidR="004A4A5E" w:rsidRDefault="004A4A5E" w:rsidP="004A4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концессионное соглашение заключается в порядке, установленном конкурсной документацией;</w:t>
      </w:r>
    </w:p>
    <w:p w:rsidR="004A4A5E" w:rsidRDefault="004A4A5E" w:rsidP="004A4A5E">
      <w:pPr>
        <w:pStyle w:val="a6"/>
        <w:overflowPunct/>
        <w:autoSpaceDE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</w:t>
      </w:r>
      <w:proofErr w:type="spellStart"/>
      <w:r>
        <w:rPr>
          <w:rFonts w:ascii="Times New Roman" w:hAnsi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выполняет Администрация Карталинского городского поселения Челябинской области;</w:t>
      </w:r>
    </w:p>
    <w:p w:rsidR="004A4A5E" w:rsidRDefault="004A4A5E" w:rsidP="004A4A5E">
      <w:pPr>
        <w:pStyle w:val="a6"/>
        <w:overflowPunct/>
        <w:autoSpaceDE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 по размещению сообщения о проведении открытого конкурса и протоколов, составление которых предусмотрено в соответствии с Федеральным законом от 21.07.2005 № 115-ФЗ «О концессионных соглашениях» на официальном сайте Российской Федерации в сети </w:t>
      </w:r>
    </w:p>
    <w:p w:rsidR="004A4A5E" w:rsidRDefault="004A4A5E" w:rsidP="004A4A5E">
      <w:pPr>
        <w:pStyle w:val="a6"/>
        <w:overflowPunct/>
        <w:autoSpaceDE/>
        <w:adjustRightInd/>
        <w:ind w:left="0"/>
        <w:jc w:val="both"/>
        <w:rPr>
          <w:rFonts w:ascii="Times New Roman" w:hAnsi="Times New Roman"/>
          <w:sz w:val="28"/>
          <w:szCs w:val="28"/>
        </w:rPr>
      </w:pPr>
    </w:p>
    <w:p w:rsidR="004A4A5E" w:rsidRDefault="004A4A5E" w:rsidP="004A4A5E">
      <w:pPr>
        <w:pStyle w:val="a6"/>
        <w:overflowPunct/>
        <w:autoSpaceDE/>
        <w:adjustRightInd/>
        <w:ind w:left="0"/>
        <w:jc w:val="both"/>
        <w:rPr>
          <w:rFonts w:ascii="Times New Roman" w:hAnsi="Times New Roman"/>
          <w:sz w:val="28"/>
          <w:szCs w:val="28"/>
        </w:rPr>
      </w:pPr>
    </w:p>
    <w:p w:rsidR="004A4A5E" w:rsidRDefault="004A4A5E" w:rsidP="004A4A5E">
      <w:pPr>
        <w:pStyle w:val="a6"/>
        <w:overflowPunct/>
        <w:autoSpaceDE/>
        <w:adjustRightInd/>
        <w:ind w:lef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</w:p>
    <w:p w:rsidR="004A4A5E" w:rsidRDefault="004A4A5E" w:rsidP="004A4A5E">
      <w:pPr>
        <w:pStyle w:val="a6"/>
        <w:overflowPunct/>
        <w:autoSpaceDE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«Интернет»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выполняет Управление по имущественной  и земельной политике Карталинского муниципального района;</w:t>
      </w:r>
    </w:p>
    <w:p w:rsidR="004A4A5E" w:rsidRDefault="004A4A5E" w:rsidP="004A4A5E">
      <w:pPr>
        <w:pStyle w:val="a6"/>
        <w:overflowPunct/>
        <w:autoSpaceDE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самостоятельной стороны концессионного соглашения в обязательном порядке участвует субъект Российской Федерации – Челябинская область, от имени которого выступает  руководитель высшего исполнительного органа государственной власти Челябинской области.</w:t>
      </w:r>
    </w:p>
    <w:p w:rsidR="004A4A5E" w:rsidRDefault="004A4A5E" w:rsidP="004A4A5E">
      <w:pPr>
        <w:pStyle w:val="a6"/>
        <w:overflowPunct/>
        <w:autoSpaceDE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Администрация Карталинского городского поселения Челябинской области является органом, уполномоченным на утверждение конкурсной документации, внесение изменений в конкурсную документацию.</w:t>
      </w:r>
    </w:p>
    <w:p w:rsidR="004A4A5E" w:rsidRDefault="004A4A5E" w:rsidP="004A4A5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A4A5E" w:rsidRDefault="004A4A5E" w:rsidP="004A4A5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4A4A5E" w:rsidRDefault="004A4A5E" w:rsidP="004A4A5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4A4A5E" w:rsidRDefault="004A4A5E" w:rsidP="004A4A5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4A4A5E" w:rsidRDefault="004A4A5E" w:rsidP="004A4A5E">
      <w:pPr>
        <w:jc w:val="both"/>
        <w:rPr>
          <w:sz w:val="28"/>
        </w:rPr>
      </w:pPr>
      <w:r>
        <w:rPr>
          <w:sz w:val="28"/>
        </w:rPr>
        <w:t xml:space="preserve">Глава Карталинского </w:t>
      </w:r>
    </w:p>
    <w:p w:rsidR="004A4A5E" w:rsidRDefault="004A4A5E" w:rsidP="004A4A5E">
      <w:pPr>
        <w:jc w:val="both"/>
        <w:rPr>
          <w:sz w:val="28"/>
        </w:rPr>
      </w:pPr>
      <w:r>
        <w:rPr>
          <w:sz w:val="28"/>
        </w:rPr>
        <w:t>городского поселения                                                                  С.В. Марковский</w:t>
      </w:r>
    </w:p>
    <w:p w:rsidR="004A4A5E" w:rsidRDefault="004A4A5E" w:rsidP="004A4A5E">
      <w:pPr>
        <w:jc w:val="both"/>
        <w:rPr>
          <w:sz w:val="28"/>
        </w:rPr>
      </w:pPr>
    </w:p>
    <w:p w:rsidR="004A4A5E" w:rsidRDefault="004A4A5E" w:rsidP="004A4A5E">
      <w:pPr>
        <w:jc w:val="both"/>
      </w:pPr>
    </w:p>
    <w:p w:rsidR="004A4A5E" w:rsidRDefault="004A4A5E" w:rsidP="004A4A5E">
      <w:pPr>
        <w:spacing w:before="100" w:after="100"/>
        <w:ind w:left="5181"/>
        <w:outlineLvl w:val="1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Pr="004A4A5E" w:rsidRDefault="004A4A5E" w:rsidP="004A4A5E">
      <w:pPr>
        <w:ind w:left="4536"/>
        <w:jc w:val="right"/>
        <w:rPr>
          <w:sz w:val="28"/>
          <w:szCs w:val="28"/>
        </w:rPr>
      </w:pPr>
      <w:r w:rsidRPr="004A4A5E">
        <w:rPr>
          <w:sz w:val="28"/>
          <w:szCs w:val="28"/>
        </w:rPr>
        <w:t>ПРИЛОЖЕНИЕ 1</w:t>
      </w:r>
    </w:p>
    <w:p w:rsidR="004A4A5E" w:rsidRPr="004A4A5E" w:rsidRDefault="004A4A5E" w:rsidP="004A4A5E">
      <w:pPr>
        <w:ind w:left="4536"/>
        <w:jc w:val="right"/>
        <w:rPr>
          <w:sz w:val="28"/>
          <w:szCs w:val="28"/>
        </w:rPr>
      </w:pPr>
      <w:r w:rsidRPr="004A4A5E">
        <w:rPr>
          <w:sz w:val="28"/>
          <w:szCs w:val="28"/>
        </w:rPr>
        <w:t>к постановлению администрации</w:t>
      </w:r>
    </w:p>
    <w:p w:rsidR="004A4A5E" w:rsidRPr="004A4A5E" w:rsidRDefault="004A4A5E" w:rsidP="004A4A5E">
      <w:pPr>
        <w:ind w:left="4536"/>
        <w:jc w:val="right"/>
        <w:rPr>
          <w:sz w:val="28"/>
          <w:szCs w:val="28"/>
        </w:rPr>
      </w:pPr>
      <w:r w:rsidRPr="004A4A5E">
        <w:rPr>
          <w:sz w:val="28"/>
          <w:szCs w:val="28"/>
        </w:rPr>
        <w:t xml:space="preserve">Карталинского городского поселения </w:t>
      </w:r>
    </w:p>
    <w:p w:rsidR="004A4A5E" w:rsidRPr="004A4A5E" w:rsidRDefault="004A4A5E" w:rsidP="004A4A5E">
      <w:pPr>
        <w:jc w:val="right"/>
        <w:rPr>
          <w:sz w:val="28"/>
          <w:szCs w:val="28"/>
        </w:rPr>
      </w:pPr>
      <w:r w:rsidRPr="004A4A5E">
        <w:rPr>
          <w:sz w:val="28"/>
          <w:szCs w:val="28"/>
        </w:rPr>
        <w:t xml:space="preserve">от </w:t>
      </w:r>
      <w:r w:rsidRPr="004A4A5E">
        <w:rPr>
          <w:sz w:val="28"/>
          <w:szCs w:val="28"/>
          <w:u w:val="single"/>
        </w:rPr>
        <w:t xml:space="preserve">     09.12.         </w:t>
      </w:r>
      <w:r w:rsidRPr="004A4A5E">
        <w:rPr>
          <w:sz w:val="28"/>
          <w:szCs w:val="28"/>
        </w:rPr>
        <w:t xml:space="preserve">2020 года № </w:t>
      </w:r>
      <w:r w:rsidRPr="004A4A5E">
        <w:rPr>
          <w:sz w:val="28"/>
          <w:szCs w:val="28"/>
          <w:u w:val="single"/>
        </w:rPr>
        <w:t xml:space="preserve">        445   </w:t>
      </w:r>
      <w:r w:rsidRPr="004A4A5E">
        <w:rPr>
          <w:sz w:val="28"/>
          <w:szCs w:val="28"/>
        </w:rPr>
        <w:t xml:space="preserve">    </w:t>
      </w:r>
    </w:p>
    <w:p w:rsidR="004A4A5E" w:rsidRPr="004A4A5E" w:rsidRDefault="004A4A5E" w:rsidP="004A4A5E">
      <w:pPr>
        <w:jc w:val="center"/>
        <w:rPr>
          <w:b/>
          <w:sz w:val="28"/>
          <w:szCs w:val="28"/>
        </w:rPr>
      </w:pPr>
    </w:p>
    <w:p w:rsidR="004A4A5E" w:rsidRPr="004A4A5E" w:rsidRDefault="004A4A5E" w:rsidP="004A4A5E">
      <w:pPr>
        <w:jc w:val="center"/>
      </w:pPr>
      <w:r w:rsidRPr="004A4A5E">
        <w:rPr>
          <w:sz w:val="28"/>
          <w:szCs w:val="28"/>
        </w:rPr>
        <w:t>Перечень объектов теплоснабжения, находящихся в собственности администрации Карталинского городского поселения</w:t>
      </w:r>
    </w:p>
    <w:p w:rsidR="004A4A5E" w:rsidRPr="004A4A5E" w:rsidRDefault="004A4A5E" w:rsidP="004A4A5E">
      <w:pPr>
        <w:jc w:val="center"/>
      </w:pPr>
      <w:r w:rsidRPr="004A4A5E">
        <w:t xml:space="preserve">  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402"/>
        <w:gridCol w:w="1418"/>
        <w:gridCol w:w="1984"/>
      </w:tblGrid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</w:pPr>
            <w:r w:rsidRPr="004A4A5E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</w:pPr>
            <w:proofErr w:type="spellStart"/>
            <w:proofErr w:type="gramStart"/>
            <w:r w:rsidRPr="004A4A5E">
              <w:t>Технико</w:t>
            </w:r>
            <w:proofErr w:type="spellEnd"/>
            <w:r w:rsidRPr="004A4A5E">
              <w:t>– экономические</w:t>
            </w:r>
            <w:proofErr w:type="gramEnd"/>
            <w:r w:rsidRPr="004A4A5E">
              <w:t xml:space="preserve"> показатели объекта концессионного соглашения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jc w:val="center"/>
            </w:pPr>
            <w:r w:rsidRPr="004A4A5E">
              <w:t>Год ввода</w:t>
            </w:r>
          </w:p>
          <w:p w:rsidR="004A4A5E" w:rsidRPr="004A4A5E" w:rsidRDefault="004A4A5E" w:rsidP="004A4A5E">
            <w:pPr>
              <w:jc w:val="center"/>
            </w:pPr>
            <w:r w:rsidRPr="004A4A5E">
              <w:t>в эксплуатацию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</w:pPr>
            <w:r w:rsidRPr="004A4A5E">
              <w:t>Реквизиты правоустанавливающих документов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rPr>
                <w:b/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 xml:space="preserve">1. </w:t>
            </w:r>
            <w:r w:rsidRPr="004A4A5E">
              <w:rPr>
                <w:color w:val="000000"/>
              </w:rPr>
              <w:t>Здание районной котельной,   адрес: Челябинская область, Карталинский район, г. Карталы, д б/</w:t>
            </w:r>
            <w:proofErr w:type="gramStart"/>
            <w:r w:rsidRPr="004A4A5E">
              <w:rPr>
                <w:color w:val="000000"/>
              </w:rPr>
              <w:t>н</w:t>
            </w:r>
            <w:proofErr w:type="gramEnd"/>
            <w:r w:rsidRPr="004A4A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t>Здание кирпичное, частично железобетонное, площадь 1370,6 м</w:t>
            </w:r>
            <w:proofErr w:type="gramStart"/>
            <w:r w:rsidRPr="004A4A5E">
              <w:rPr>
                <w:vertAlign w:val="superscript"/>
              </w:rPr>
              <w:t>2</w:t>
            </w:r>
            <w:proofErr w:type="gramEnd"/>
            <w:r w:rsidRPr="004A4A5E">
              <w:t>, мягкая кровля, кадастровый номер 74:08:0000000:1712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ind w:left="34" w:right="-108" w:hanging="34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1960</w:t>
            </w:r>
          </w:p>
          <w:p w:rsidR="004A4A5E" w:rsidRPr="004A4A5E" w:rsidRDefault="004A4A5E" w:rsidP="004A4A5E">
            <w:pPr>
              <w:ind w:left="34" w:right="-108"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74:08:0000000:1712</w:t>
            </w:r>
          </w:p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 xml:space="preserve"> </w:t>
            </w:r>
          </w:p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rPr>
                <w:color w:val="000000"/>
              </w:rPr>
            </w:pPr>
            <w:r w:rsidRPr="004A4A5E">
              <w:rPr>
                <w:color w:val="000000"/>
              </w:rPr>
              <w:t xml:space="preserve">2. Пристрой к р. котельной,  Челябинская область, Карталинский район, </w:t>
            </w:r>
          </w:p>
          <w:p w:rsidR="004A4A5E" w:rsidRPr="004A4A5E" w:rsidRDefault="004A4A5E" w:rsidP="004A4A5E">
            <w:pPr>
              <w:rPr>
                <w:sz w:val="20"/>
                <w:szCs w:val="20"/>
              </w:rPr>
            </w:pPr>
            <w:r w:rsidRPr="004A4A5E">
              <w:rPr>
                <w:color w:val="000000"/>
              </w:rPr>
              <w:t>г. Карталы, д б/</w:t>
            </w:r>
            <w:proofErr w:type="gramStart"/>
            <w:r w:rsidRPr="004A4A5E">
              <w:rPr>
                <w:color w:val="000000"/>
              </w:rPr>
              <w:t>н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t>Здание кирпичное,  площадь 1647,1 м</w:t>
            </w:r>
            <w:proofErr w:type="gramStart"/>
            <w:r w:rsidRPr="004A4A5E">
              <w:rPr>
                <w:vertAlign w:val="superscript"/>
              </w:rPr>
              <w:t>2</w:t>
            </w:r>
            <w:proofErr w:type="gramEnd"/>
            <w:r w:rsidRPr="004A4A5E">
              <w:t>, мягкая кровля, кадастровый номер 74:08:0000000:1714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1971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 xml:space="preserve">74:08:0000000:1714  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rPr>
                <w:sz w:val="20"/>
                <w:szCs w:val="20"/>
              </w:rPr>
            </w:pPr>
            <w:r w:rsidRPr="004A4A5E">
              <w:rPr>
                <w:color w:val="000000"/>
              </w:rPr>
              <w:t>3. Здание - Солевое хозяйство р. кот. Карталы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rPr>
                <w:color w:val="000000"/>
              </w:rPr>
              <w:t>Здание к</w:t>
            </w:r>
            <w:r w:rsidRPr="004A4A5E">
              <w:t>ирпичное, площадь 65,3 м</w:t>
            </w:r>
            <w:proofErr w:type="gramStart"/>
            <w:r w:rsidRPr="004A4A5E">
              <w:t>2</w:t>
            </w:r>
            <w:proofErr w:type="gramEnd"/>
            <w:r w:rsidRPr="004A4A5E">
              <w:t>, кадастровый номер 74:08:0000000:2201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74:08:0000000:2201  .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rPr>
                <w:sz w:val="20"/>
                <w:szCs w:val="20"/>
              </w:rPr>
            </w:pPr>
            <w:r w:rsidRPr="004A4A5E">
              <w:rPr>
                <w:color w:val="000000"/>
              </w:rPr>
              <w:t>4. Сооружение – ограждение котельной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t>Сооружение</w:t>
            </w:r>
            <w:r w:rsidRPr="004A4A5E">
              <w:rPr>
                <w:color w:val="000000"/>
              </w:rPr>
              <w:t xml:space="preserve">  ж</w:t>
            </w:r>
            <w:r w:rsidRPr="004A4A5E">
              <w:t>елезобетонное, протяженностью – 175,7 м., кадастровый номер 74:08:0000000:2340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 xml:space="preserve">74:08:0000000:2340  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  <w:rPr>
                <w:sz w:val="20"/>
                <w:szCs w:val="20"/>
              </w:rPr>
            </w:pPr>
            <w:r w:rsidRPr="004A4A5E">
              <w:t>5.Сети теплоснабжения, местоположение г. Карталы ул. Пушкина, 45 «К»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t>Сети теплоснабжения металлические, общей протяженностью 14 991,5 м кадастровый номер 74:08:0000000:2792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 xml:space="preserve">74:08:0000000:22792  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</w:pPr>
            <w:r w:rsidRPr="004A4A5E">
              <w:t>6.Тепловая сеть от котельной до ТК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proofErr w:type="gramStart"/>
            <w:r w:rsidRPr="004A4A5E">
              <w:rPr>
                <w:color w:val="000000"/>
              </w:rPr>
              <w:t>Надземная</w:t>
            </w:r>
            <w:proofErr w:type="gramEnd"/>
            <w:r w:rsidRPr="004A4A5E">
              <w:rPr>
                <w:color w:val="000000"/>
              </w:rPr>
              <w:t xml:space="preserve"> Ду700мм; </w:t>
            </w:r>
            <w:r w:rsidRPr="004A4A5E">
              <w:t>протяженностью – 150 м., кадастровый номер 74:08:0000000:2124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74:08:0000000:2124</w:t>
            </w:r>
          </w:p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</w:pPr>
            <w:r w:rsidRPr="004A4A5E">
              <w:t xml:space="preserve">7.Тепловая сеть ул. </w:t>
            </w:r>
            <w:proofErr w:type="spellStart"/>
            <w:r w:rsidRPr="004A4A5E">
              <w:t>Лобырина</w:t>
            </w:r>
            <w:proofErr w:type="spellEnd"/>
            <w:r w:rsidRPr="004A4A5E">
              <w:t>, д.7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rPr>
                <w:color w:val="000000"/>
              </w:rPr>
              <w:t>Подземный (</w:t>
            </w:r>
            <w:proofErr w:type="spellStart"/>
            <w:r w:rsidRPr="004A4A5E">
              <w:rPr>
                <w:color w:val="000000"/>
              </w:rPr>
              <w:t>бесканальная</w:t>
            </w:r>
            <w:proofErr w:type="spellEnd"/>
            <w:r w:rsidRPr="004A4A5E">
              <w:rPr>
                <w:color w:val="000000"/>
              </w:rPr>
              <w:t xml:space="preserve">); Ду108мм; </w:t>
            </w:r>
            <w:r w:rsidRPr="004A4A5E">
              <w:t>протяженностью - 7 м., кадастровый номер 74:08:4702034:222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74:08:4702034:222</w:t>
            </w:r>
          </w:p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</w:pPr>
            <w:r w:rsidRPr="004A4A5E">
              <w:t>8.Тепловая сеть внеплощадочная на базе ШЧ-8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rPr>
                <w:color w:val="000000"/>
              </w:rPr>
              <w:t>Подземный (</w:t>
            </w:r>
            <w:proofErr w:type="spellStart"/>
            <w:r w:rsidRPr="004A4A5E">
              <w:rPr>
                <w:color w:val="000000"/>
              </w:rPr>
              <w:t>бесканальная</w:t>
            </w:r>
            <w:proofErr w:type="spellEnd"/>
            <w:r w:rsidRPr="004A4A5E">
              <w:rPr>
                <w:color w:val="000000"/>
              </w:rPr>
              <w:t xml:space="preserve">); Ду200мм;  </w:t>
            </w:r>
            <w:r w:rsidRPr="004A4A5E">
              <w:t>протяженностью - 365 м., кадастровый номер 74:08:0000000:2120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74:08:0000000:2120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</w:pPr>
            <w:r w:rsidRPr="004A4A5E">
              <w:t>9.Тепловая сеть от вокзала до поста ЭЦ (ТК-8А – ТК-8Б-3КН, ТК – 13-К1 – ТК-13А – ТК-13Б-КЖ)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rPr>
                <w:color w:val="000000"/>
              </w:rPr>
              <w:t>Подземный (</w:t>
            </w:r>
            <w:proofErr w:type="spellStart"/>
            <w:r w:rsidRPr="004A4A5E">
              <w:rPr>
                <w:color w:val="000000"/>
              </w:rPr>
              <w:t>бесканальная</w:t>
            </w:r>
            <w:proofErr w:type="spellEnd"/>
            <w:r w:rsidRPr="004A4A5E">
              <w:rPr>
                <w:color w:val="000000"/>
              </w:rPr>
              <w:t xml:space="preserve">); Ду200мм; </w:t>
            </w:r>
            <w:r w:rsidRPr="004A4A5E">
              <w:t>протяженностью - 180 м., кадастровый номер  74:08:0000000:2123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74:08:0000000:2123</w:t>
            </w:r>
          </w:p>
        </w:tc>
      </w:tr>
      <w:tr w:rsidR="004A4A5E" w:rsidRPr="004A4A5E" w:rsidTr="004A4A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both"/>
            </w:pPr>
            <w:r w:rsidRPr="004A4A5E">
              <w:t>10.Тепловая сеть от ТК-29/1 до базы НГЧВ, (ТК-29/1 – ТК-1)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</w:pPr>
            <w:r w:rsidRPr="004A4A5E">
              <w:rPr>
                <w:color w:val="000000"/>
              </w:rPr>
              <w:t>Подземный (</w:t>
            </w:r>
            <w:proofErr w:type="spellStart"/>
            <w:r w:rsidRPr="004A4A5E">
              <w:rPr>
                <w:color w:val="000000"/>
              </w:rPr>
              <w:t>бесканальная</w:t>
            </w:r>
            <w:proofErr w:type="spellEnd"/>
            <w:r w:rsidRPr="004A4A5E">
              <w:rPr>
                <w:color w:val="000000"/>
              </w:rPr>
              <w:t xml:space="preserve">); Ду200мм; </w:t>
            </w:r>
            <w:r w:rsidRPr="004A4A5E">
              <w:t>протяженностью – 330 м., кадастровый номер 74:08:0000000:2131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5E" w:rsidRPr="004A4A5E" w:rsidRDefault="004A4A5E" w:rsidP="004A4A5E">
            <w:pPr>
              <w:spacing w:before="100" w:after="100"/>
              <w:ind w:left="-675" w:firstLine="6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5E" w:rsidRPr="004A4A5E" w:rsidRDefault="004A4A5E" w:rsidP="004A4A5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A4A5E">
              <w:rPr>
                <w:sz w:val="20"/>
                <w:szCs w:val="20"/>
              </w:rPr>
              <w:t>74:08:0000000:2131</w:t>
            </w:r>
          </w:p>
        </w:tc>
      </w:tr>
    </w:tbl>
    <w:p w:rsidR="004A4A5E" w:rsidRPr="004A4A5E" w:rsidRDefault="004A4A5E" w:rsidP="004A4A5E">
      <w:pPr>
        <w:spacing w:before="100" w:beforeAutospacing="1" w:after="100" w:afterAutospacing="1"/>
      </w:pPr>
    </w:p>
    <w:p w:rsidR="004A4A5E" w:rsidRDefault="004A4A5E" w:rsidP="004A4A5E">
      <w:pPr>
        <w:pStyle w:val="a4"/>
      </w:pPr>
      <w:bookmarkStart w:id="0" w:name="_GoBack"/>
      <w:bookmarkEnd w:id="0"/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4A4A5E" w:rsidRDefault="004A4A5E" w:rsidP="004A4A5E">
      <w:pPr>
        <w:pStyle w:val="a4"/>
      </w:pPr>
    </w:p>
    <w:p w:rsidR="00704EEB" w:rsidRDefault="00704EEB"/>
    <w:sectPr w:rsidR="00704EEB" w:rsidSect="004A4A5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6CCE"/>
    <w:multiLevelType w:val="hybridMultilevel"/>
    <w:tmpl w:val="A4C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5E"/>
    <w:rsid w:val="004A4A5E"/>
    <w:rsid w:val="007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4A5E"/>
    <w:rPr>
      <w:color w:val="0000FF"/>
      <w:u w:val="single"/>
    </w:rPr>
  </w:style>
  <w:style w:type="paragraph" w:styleId="a4">
    <w:name w:val="Normal (Web)"/>
    <w:basedOn w:val="a"/>
    <w:semiHidden/>
    <w:unhideWhenUsed/>
    <w:rsid w:val="004A4A5E"/>
    <w:pPr>
      <w:spacing w:before="100" w:beforeAutospacing="1" w:after="100" w:afterAutospacing="1"/>
    </w:pPr>
  </w:style>
  <w:style w:type="paragraph" w:styleId="a5">
    <w:name w:val="caption"/>
    <w:basedOn w:val="a"/>
    <w:semiHidden/>
    <w:unhideWhenUsed/>
    <w:qFormat/>
    <w:rsid w:val="004A4A5E"/>
    <w:pPr>
      <w:jc w:val="center"/>
    </w:pPr>
    <w:rPr>
      <w:sz w:val="28"/>
    </w:rPr>
  </w:style>
  <w:style w:type="paragraph" w:styleId="a6">
    <w:name w:val="List Paragraph"/>
    <w:basedOn w:val="a"/>
    <w:uiPriority w:val="34"/>
    <w:qFormat/>
    <w:rsid w:val="004A4A5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4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4A5E"/>
    <w:rPr>
      <w:color w:val="0000FF"/>
      <w:u w:val="single"/>
    </w:rPr>
  </w:style>
  <w:style w:type="paragraph" w:styleId="a4">
    <w:name w:val="Normal (Web)"/>
    <w:basedOn w:val="a"/>
    <w:semiHidden/>
    <w:unhideWhenUsed/>
    <w:rsid w:val="004A4A5E"/>
    <w:pPr>
      <w:spacing w:before="100" w:beforeAutospacing="1" w:after="100" w:afterAutospacing="1"/>
    </w:pPr>
  </w:style>
  <w:style w:type="paragraph" w:styleId="a5">
    <w:name w:val="caption"/>
    <w:basedOn w:val="a"/>
    <w:semiHidden/>
    <w:unhideWhenUsed/>
    <w:qFormat/>
    <w:rsid w:val="004A4A5E"/>
    <w:pPr>
      <w:jc w:val="center"/>
    </w:pPr>
    <w:rPr>
      <w:sz w:val="28"/>
    </w:rPr>
  </w:style>
  <w:style w:type="paragraph" w:styleId="a6">
    <w:name w:val="List Paragraph"/>
    <w:basedOn w:val="a"/>
    <w:uiPriority w:val="34"/>
    <w:qFormat/>
    <w:rsid w:val="004A4A5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4A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2020-12-18T10:34:00Z</dcterms:created>
  <dcterms:modified xsi:type="dcterms:W3CDTF">2020-12-18T10:39:00Z</dcterms:modified>
</cp:coreProperties>
</file>