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D3" w:rsidRDefault="00DD5BD3" w:rsidP="00DD5BD3">
      <w:pPr>
        <w:jc w:val="center"/>
        <w:rPr>
          <w:rFonts w:eastAsia="Calibri"/>
          <w:noProof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21DAA484" wp14:editId="5BE61E3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BD3" w:rsidRDefault="00DD5BD3" w:rsidP="00DD5BD3">
      <w:pPr>
        <w:ind w:firstLine="708"/>
        <w:jc w:val="both"/>
        <w:rPr>
          <w:b/>
          <w:sz w:val="32"/>
          <w:szCs w:val="32"/>
        </w:rPr>
      </w:pPr>
    </w:p>
    <w:p w:rsidR="00DD5BD3" w:rsidRDefault="00DD5BD3" w:rsidP="00DD5B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DD5BD3" w:rsidRDefault="00DD5BD3" w:rsidP="00DD5BD3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DD5BD3" w:rsidRDefault="00DD5BD3" w:rsidP="00DD5BD3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DD5BD3" w:rsidRDefault="00DD5BD3" w:rsidP="00DD5BD3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DD5BD3" w:rsidRDefault="00DD5BD3" w:rsidP="00DD5BD3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DD5BD3" w:rsidRDefault="00DD5BD3" w:rsidP="00DD5BD3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DD5BD3" w:rsidTr="00DD5BD3">
        <w:trPr>
          <w:trHeight w:val="394"/>
        </w:trPr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DD5BD3" w:rsidRDefault="00DD5B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5BD3" w:rsidTr="00DD5BD3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5BD3" w:rsidRDefault="00DD5B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DD5BD3">
              <w:rPr>
                <w:u w:val="single"/>
                <w:lang w:eastAsia="en-US"/>
              </w:rPr>
              <w:t>17_</w:t>
            </w:r>
            <w:r>
              <w:rPr>
                <w:lang w:eastAsia="en-US"/>
              </w:rPr>
              <w:t>___»____</w:t>
            </w:r>
            <w:r w:rsidRPr="00DD5BD3">
              <w:rPr>
                <w:u w:val="single"/>
                <w:lang w:eastAsia="en-US"/>
              </w:rPr>
              <w:t>06</w:t>
            </w:r>
            <w:r>
              <w:rPr>
                <w:lang w:eastAsia="en-US"/>
              </w:rPr>
              <w:t>_____2024 г.___</w:t>
            </w:r>
            <w:r w:rsidRPr="00DD5BD3">
              <w:rPr>
                <w:u w:val="single"/>
                <w:lang w:eastAsia="en-US"/>
              </w:rPr>
              <w:t>282</w:t>
            </w:r>
            <w:r>
              <w:rPr>
                <w:lang w:eastAsia="en-US"/>
              </w:rPr>
              <w:t>____</w:t>
            </w:r>
          </w:p>
          <w:p w:rsidR="00DD5BD3" w:rsidRDefault="00DD5BD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DD5BD3" w:rsidRDefault="00DD5BD3" w:rsidP="00DD5BD3">
      <w:pPr>
        <w:rPr>
          <w:sz w:val="28"/>
          <w:szCs w:val="28"/>
        </w:rPr>
      </w:pPr>
    </w:p>
    <w:p w:rsidR="00DD5BD3" w:rsidRDefault="00DD5BD3" w:rsidP="00DD5BD3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Карталинского городского поселения от 29.07.2022 года № 345</w:t>
      </w:r>
    </w:p>
    <w:p w:rsidR="00DD5BD3" w:rsidRDefault="00DD5BD3" w:rsidP="00DD5BD3">
      <w:pPr>
        <w:rPr>
          <w:sz w:val="28"/>
          <w:szCs w:val="28"/>
        </w:rPr>
      </w:pPr>
    </w:p>
    <w:p w:rsidR="00DD5BD3" w:rsidRDefault="00DD5BD3" w:rsidP="00DD5BD3">
      <w:pPr>
        <w:rPr>
          <w:sz w:val="28"/>
          <w:szCs w:val="28"/>
        </w:rPr>
      </w:pPr>
    </w:p>
    <w:p w:rsidR="00DD5BD3" w:rsidRDefault="00DD5BD3" w:rsidP="00DD5BD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части 2 статьи 9 Федерального закона от 21.07.2005 года № 115-ФЗ «О концессионных соглашениях», в соответствии Федеральным законом Российской Федерации от 06 октября 2003 года № 131- ФЗ «Об общих принципах организации местного самоуправления в Российской Федерации», в целях проверки соблюдения исполнения условий концессионных соглашений в отношении объектов инженерной инфраструктуры, находящихся в собственности Карталинского городского поселения, </w:t>
      </w:r>
      <w:proofErr w:type="gramEnd"/>
    </w:p>
    <w:p w:rsidR="00DD5BD3" w:rsidRDefault="00DD5BD3" w:rsidP="00DD5BD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DD5BD3" w:rsidRDefault="00DD5BD3" w:rsidP="00DD5BD3">
      <w:pPr>
        <w:ind w:right="-144" w:firstLine="71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 Внести в состав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концессионерами условий концессионных соглашений, утвержденного постановлением администрации Карталинского городского поселения от 29.07.2022 года № 345 «Об осуществлении контроля за соблюдением условий концессионных соглашений в отношении объектов инженерной инфраструктуры» следующие изменения,</w:t>
      </w:r>
      <w:r>
        <w:rPr>
          <w:sz w:val="28"/>
          <w:szCs w:val="28"/>
          <w:lang w:eastAsia="ar-SA"/>
        </w:rPr>
        <w:t xml:space="preserve"> изложив его в новой редакции (прилагается).</w:t>
      </w:r>
    </w:p>
    <w:p w:rsidR="00DD5BD3" w:rsidRDefault="00DD5BD3" w:rsidP="00DD5BD3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  <w:lang w:eastAsia="ar-SA"/>
        </w:rPr>
        <w:t>Разместить</w:t>
      </w:r>
      <w:proofErr w:type="gramEnd"/>
      <w:r>
        <w:rPr>
          <w:sz w:val="28"/>
          <w:szCs w:val="28"/>
          <w:lang w:eastAsia="ar-SA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DD5BD3" w:rsidRDefault="00DD5BD3" w:rsidP="00DD5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D5BD3" w:rsidRDefault="00DD5BD3" w:rsidP="00DD5BD3">
      <w:pPr>
        <w:ind w:firstLine="709"/>
        <w:jc w:val="both"/>
        <w:rPr>
          <w:sz w:val="28"/>
          <w:szCs w:val="28"/>
        </w:rPr>
      </w:pPr>
    </w:p>
    <w:p w:rsidR="00DD5BD3" w:rsidRDefault="00DD5BD3" w:rsidP="00DD5BD3">
      <w:pPr>
        <w:ind w:firstLine="709"/>
        <w:jc w:val="both"/>
        <w:rPr>
          <w:sz w:val="28"/>
          <w:szCs w:val="28"/>
        </w:rPr>
      </w:pPr>
    </w:p>
    <w:p w:rsidR="00DD5BD3" w:rsidRDefault="00DD5BD3" w:rsidP="00DD5BD3">
      <w:pPr>
        <w:jc w:val="both"/>
        <w:rPr>
          <w:sz w:val="28"/>
          <w:szCs w:val="28"/>
        </w:rPr>
      </w:pPr>
    </w:p>
    <w:p w:rsidR="00DD5BD3" w:rsidRDefault="00DD5BD3" w:rsidP="00DD5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DD5BD3" w:rsidRDefault="00DD5BD3" w:rsidP="00DD5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DD5BD3" w:rsidRDefault="00DD5BD3" w:rsidP="00DD5BD3">
      <w:pPr>
        <w:rPr>
          <w:sz w:val="28"/>
          <w:szCs w:val="28"/>
        </w:rPr>
        <w:sectPr w:rsidR="00DD5BD3">
          <w:pgSz w:w="11906" w:h="16838"/>
          <w:pgMar w:top="284" w:right="851" w:bottom="1134" w:left="1701" w:header="709" w:footer="709" w:gutter="0"/>
          <w:cols w:space="720"/>
        </w:sectPr>
      </w:pPr>
    </w:p>
    <w:p w:rsidR="00DD5BD3" w:rsidRDefault="00DD5BD3" w:rsidP="00DD5BD3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УТВЕРЖДЕН</w:t>
      </w:r>
    </w:p>
    <w:p w:rsidR="00DD5BD3" w:rsidRDefault="00DD5BD3" w:rsidP="00DD5BD3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постановлением администрации </w:t>
      </w:r>
    </w:p>
    <w:p w:rsidR="00DD5BD3" w:rsidRDefault="00DD5BD3" w:rsidP="00DD5BD3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Карталинского городского поселения </w:t>
      </w:r>
    </w:p>
    <w:p w:rsidR="00DD5BD3" w:rsidRDefault="00DD5BD3" w:rsidP="00DD5BD3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___17.06.</w:t>
      </w:r>
      <w:r>
        <w:rPr>
          <w:rFonts w:eastAsia="Calibri"/>
          <w:sz w:val="28"/>
          <w:szCs w:val="28"/>
          <w:lang w:eastAsia="ar-SA"/>
        </w:rPr>
        <w:t>____2024 года №__</w:t>
      </w:r>
      <w:r>
        <w:rPr>
          <w:rFonts w:eastAsia="Calibri"/>
          <w:sz w:val="28"/>
          <w:szCs w:val="28"/>
          <w:lang w:eastAsia="ar-SA"/>
        </w:rPr>
        <w:t>282</w:t>
      </w:r>
      <w:r>
        <w:rPr>
          <w:rFonts w:eastAsia="Calibri"/>
          <w:sz w:val="28"/>
          <w:szCs w:val="28"/>
          <w:lang w:eastAsia="ar-SA"/>
        </w:rPr>
        <w:t>__</w:t>
      </w:r>
    </w:p>
    <w:p w:rsidR="00DD5BD3" w:rsidRDefault="00DD5BD3" w:rsidP="00DD5BD3">
      <w:pPr>
        <w:jc w:val="right"/>
      </w:pPr>
      <w:bookmarkStart w:id="0" w:name="_GoBack"/>
      <w:bookmarkEnd w:id="0"/>
    </w:p>
    <w:p w:rsidR="00DD5BD3" w:rsidRDefault="00DD5BD3" w:rsidP="00DD5B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контролю </w:t>
      </w:r>
    </w:p>
    <w:p w:rsidR="00DD5BD3" w:rsidRDefault="00DD5BD3" w:rsidP="00DD5BD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соблюдением концессионерами условий концессионных соглашений в отношении объектов инженерной инфраструктуры</w:t>
      </w:r>
    </w:p>
    <w:p w:rsidR="00DD5BD3" w:rsidRDefault="00DD5BD3" w:rsidP="00DD5BD3">
      <w:pPr>
        <w:jc w:val="center"/>
        <w:rPr>
          <w:sz w:val="28"/>
          <w:szCs w:val="28"/>
        </w:rPr>
      </w:pPr>
    </w:p>
    <w:p w:rsidR="00DD5BD3" w:rsidRDefault="00DD5BD3" w:rsidP="00DD5BD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DD5BD3" w:rsidTr="00DD5BD3">
        <w:tc>
          <w:tcPr>
            <w:tcW w:w="2518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Верета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В.Н.                                     </w:t>
            </w:r>
          </w:p>
        </w:tc>
        <w:tc>
          <w:tcPr>
            <w:tcW w:w="7052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глава Карталинского городского поселения.</w:t>
            </w:r>
          </w:p>
        </w:tc>
      </w:tr>
    </w:tbl>
    <w:p w:rsidR="00DD5BD3" w:rsidRDefault="00DD5BD3" w:rsidP="00DD5BD3">
      <w:pPr>
        <w:jc w:val="both"/>
        <w:rPr>
          <w:sz w:val="28"/>
          <w:szCs w:val="28"/>
        </w:rPr>
      </w:pPr>
    </w:p>
    <w:p w:rsidR="00DD5BD3" w:rsidRDefault="00DD5BD3" w:rsidP="00DD5BD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DD5BD3" w:rsidTr="00DD5BD3">
        <w:tc>
          <w:tcPr>
            <w:tcW w:w="2518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Селезнева Е.С.</w:t>
            </w:r>
          </w:p>
        </w:tc>
        <w:tc>
          <w:tcPr>
            <w:tcW w:w="7052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Управления по имущественной и земельной политике Карталинского муниципального района (по согласованию).</w:t>
            </w:r>
          </w:p>
        </w:tc>
      </w:tr>
    </w:tbl>
    <w:p w:rsidR="00DD5BD3" w:rsidRDefault="00DD5BD3" w:rsidP="00DD5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DD5BD3" w:rsidRDefault="00DD5BD3" w:rsidP="00DD5BD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DD5BD3" w:rsidTr="00DD5BD3">
        <w:tc>
          <w:tcPr>
            <w:tcW w:w="2518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Карачканова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7052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контрактный управляющий администрации Карталинского городского поселения.</w:t>
            </w:r>
          </w:p>
        </w:tc>
      </w:tr>
    </w:tbl>
    <w:p w:rsidR="00DD5BD3" w:rsidRDefault="00DD5BD3" w:rsidP="00DD5B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DD5BD3" w:rsidRDefault="00DD5BD3" w:rsidP="00DD5BD3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DD5BD3" w:rsidTr="00DD5BD3">
        <w:tc>
          <w:tcPr>
            <w:tcW w:w="2518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Игуменщев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И.П.</w:t>
            </w:r>
          </w:p>
        </w:tc>
        <w:tc>
          <w:tcPr>
            <w:tcW w:w="7052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отдела строительства Управления строительства, инфраструктуры и жилищно-коммунального хозяйства Карталинского муниципального района (по согласованию);</w:t>
            </w:r>
          </w:p>
        </w:tc>
      </w:tr>
      <w:tr w:rsidR="00DD5BD3" w:rsidTr="00DD5BD3">
        <w:tc>
          <w:tcPr>
            <w:tcW w:w="2518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Косматова О.И.    </w:t>
            </w:r>
          </w:p>
        </w:tc>
        <w:tc>
          <w:tcPr>
            <w:tcW w:w="7052" w:type="dxa"/>
            <w:hideMark/>
          </w:tcPr>
          <w:p w:rsidR="00DD5BD3" w:rsidRDefault="00DD5B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-начальник отдела ЖКХ Управления строительства, инфраструктуры и жилищно-коммунального хозяйства Карталинского муниципального района (по согласованию).</w:t>
            </w:r>
          </w:p>
        </w:tc>
      </w:tr>
    </w:tbl>
    <w:p w:rsidR="00DD5BD3" w:rsidRDefault="00DD5BD3" w:rsidP="00DD5BD3">
      <w:pPr>
        <w:jc w:val="both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both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DD5BD3" w:rsidRDefault="00DD5BD3" w:rsidP="00DD5BD3">
      <w:pPr>
        <w:jc w:val="right"/>
        <w:rPr>
          <w:sz w:val="28"/>
          <w:szCs w:val="28"/>
        </w:rPr>
      </w:pPr>
    </w:p>
    <w:p w:rsidR="009609E7" w:rsidRDefault="009609E7"/>
    <w:sectPr w:rsidR="0096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D3"/>
    <w:rsid w:val="009609E7"/>
    <w:rsid w:val="00DD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B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B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2024-06-18T05:54:00Z</dcterms:created>
  <dcterms:modified xsi:type="dcterms:W3CDTF">2024-06-18T05:55:00Z</dcterms:modified>
</cp:coreProperties>
</file>