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9" w:type="dxa"/>
        <w:tblLayout w:type="fixed"/>
        <w:tblLook w:val="04A0" w:firstRow="1" w:lastRow="0" w:firstColumn="1" w:lastColumn="0" w:noHBand="0" w:noVBand="1"/>
      </w:tblPr>
      <w:tblGrid>
        <w:gridCol w:w="5028"/>
        <w:gridCol w:w="4451"/>
      </w:tblGrid>
      <w:tr w:rsidR="00D631E3" w:rsidTr="00291B7F">
        <w:trPr>
          <w:trHeight w:val="4395"/>
        </w:trPr>
        <w:tc>
          <w:tcPr>
            <w:tcW w:w="5028" w:type="dxa"/>
          </w:tcPr>
          <w:p w:rsidR="00D631E3" w:rsidRDefault="00D631E3" w:rsidP="00291B7F">
            <w:pPr>
              <w:tabs>
                <w:tab w:val="left" w:pos="6780"/>
              </w:tabs>
              <w:ind w:left="600"/>
              <w:jc w:val="center"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704850" cy="809625"/>
                  <wp:effectExtent l="19050" t="0" r="0" b="0"/>
                  <wp:docPr id="3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3551" w:type="dxa"/>
              <w:tblInd w:w="2" w:type="dxa"/>
              <w:tblLayout w:type="fixed"/>
              <w:tblLook w:val="0000" w:firstRow="0" w:lastRow="0" w:firstColumn="0" w:lastColumn="0" w:noHBand="0" w:noVBand="0"/>
            </w:tblPr>
            <w:tblGrid>
              <w:gridCol w:w="5295"/>
              <w:gridCol w:w="4809"/>
              <w:gridCol w:w="3447"/>
            </w:tblGrid>
            <w:tr w:rsidR="00D631E3" w:rsidRPr="007C1B3E" w:rsidTr="00291B7F">
              <w:trPr>
                <w:trHeight w:val="2452"/>
              </w:trPr>
              <w:tc>
                <w:tcPr>
                  <w:tcW w:w="5295" w:type="dxa"/>
                  <w:shd w:val="clear" w:color="auto" w:fill="FFFFFF"/>
                </w:tcPr>
                <w:p w:rsidR="00D631E3" w:rsidRPr="007C1B3E" w:rsidRDefault="00D631E3" w:rsidP="00291B7F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D631E3" w:rsidRPr="007C1B3E" w:rsidRDefault="00D631E3" w:rsidP="00291B7F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C1B3E">
                    <w:rPr>
                      <w:b/>
                      <w:sz w:val="28"/>
                      <w:szCs w:val="28"/>
                    </w:rPr>
                    <w:t>СОВЕТ ДЕПУТАТОВ                                           КАРТАЛИНСКОГО</w:t>
                  </w:r>
                </w:p>
                <w:p w:rsidR="00D631E3" w:rsidRPr="007C1B3E" w:rsidRDefault="00D631E3" w:rsidP="00291B7F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C1B3E">
                    <w:rPr>
                      <w:b/>
                      <w:sz w:val="28"/>
                      <w:szCs w:val="28"/>
                    </w:rPr>
                    <w:t>ГОРОДСКОГО ПОСЕЛЕНИЯ</w:t>
                  </w:r>
                </w:p>
                <w:p w:rsidR="00D631E3" w:rsidRPr="001020DA" w:rsidRDefault="00D631E3" w:rsidP="00291B7F">
                  <w:pPr>
                    <w:spacing w:line="276" w:lineRule="auto"/>
                    <w:jc w:val="center"/>
                  </w:pPr>
                  <w:r w:rsidRPr="001020DA">
                    <w:t>Российская Федерация, 457351,</w:t>
                  </w:r>
                </w:p>
                <w:p w:rsidR="00D631E3" w:rsidRPr="001020DA" w:rsidRDefault="00D631E3" w:rsidP="00291B7F">
                  <w:pPr>
                    <w:spacing w:line="276" w:lineRule="auto"/>
                    <w:jc w:val="center"/>
                  </w:pPr>
                  <w:r w:rsidRPr="001020DA">
                    <w:t>Челябинская область,</w:t>
                  </w:r>
                </w:p>
                <w:p w:rsidR="00D631E3" w:rsidRPr="001020DA" w:rsidRDefault="00D631E3" w:rsidP="00291B7F">
                  <w:pPr>
                    <w:spacing w:line="276" w:lineRule="auto"/>
                    <w:jc w:val="center"/>
                  </w:pPr>
                  <w:r w:rsidRPr="001020DA">
                    <w:t>г. Карталы, ул. Ленина,1</w:t>
                  </w:r>
                </w:p>
                <w:p w:rsidR="00D631E3" w:rsidRPr="001020DA" w:rsidRDefault="00D631E3" w:rsidP="00291B7F">
                  <w:pPr>
                    <w:spacing w:line="276" w:lineRule="auto"/>
                    <w:jc w:val="center"/>
                  </w:pPr>
                  <w:r w:rsidRPr="001020DA">
                    <w:t>Тел. 2-24-84</w:t>
                  </w:r>
                </w:p>
                <w:p w:rsidR="00D631E3" w:rsidRPr="001020DA" w:rsidRDefault="00D631E3" w:rsidP="00291B7F">
                  <w:pPr>
                    <w:spacing w:line="276" w:lineRule="auto"/>
                    <w:jc w:val="center"/>
                  </w:pPr>
                  <w:r w:rsidRPr="001020DA">
                    <w:rPr>
                      <w:lang w:val="en-US"/>
                    </w:rPr>
                    <w:t>E</w:t>
                  </w:r>
                  <w:r w:rsidRPr="001020DA">
                    <w:t>-</w:t>
                  </w:r>
                  <w:r w:rsidRPr="001020DA">
                    <w:rPr>
                      <w:lang w:val="en-US"/>
                    </w:rPr>
                    <w:t>mail</w:t>
                  </w:r>
                  <w:r w:rsidRPr="001020DA">
                    <w:t xml:space="preserve">: </w:t>
                  </w:r>
                  <w:hyperlink r:id="rId7" w:history="1">
                    <w:r w:rsidRPr="001020DA">
                      <w:rPr>
                        <w:rStyle w:val="a4"/>
                        <w:lang w:val="en-US"/>
                      </w:rPr>
                      <w:t>covetdeputatov</w:t>
                    </w:r>
                    <w:r w:rsidRPr="001020DA">
                      <w:rPr>
                        <w:rStyle w:val="a4"/>
                      </w:rPr>
                      <w:t>@</w:t>
                    </w:r>
                    <w:r w:rsidRPr="001020DA">
                      <w:rPr>
                        <w:rStyle w:val="a4"/>
                        <w:lang w:val="en-US"/>
                      </w:rPr>
                      <w:t>mail</w:t>
                    </w:r>
                    <w:r w:rsidRPr="001020DA">
                      <w:rPr>
                        <w:rStyle w:val="a4"/>
                      </w:rPr>
                      <w:t>.</w:t>
                    </w:r>
                    <w:r w:rsidRPr="001020DA">
                      <w:rPr>
                        <w:rStyle w:val="a4"/>
                        <w:lang w:val="en-US"/>
                      </w:rPr>
                      <w:t>ru</w:t>
                    </w:r>
                  </w:hyperlink>
                </w:p>
                <w:p w:rsidR="00D631E3" w:rsidRPr="001020DA" w:rsidRDefault="00D631E3" w:rsidP="00291B7F">
                  <w:pPr>
                    <w:spacing w:line="276" w:lineRule="auto"/>
                    <w:jc w:val="center"/>
                  </w:pPr>
                </w:p>
                <w:p w:rsidR="00D631E3" w:rsidRPr="007C1B3E" w:rsidRDefault="00D631E3" w:rsidP="00291B7F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1020DA">
                    <w:t xml:space="preserve">от </w:t>
                  </w:r>
                  <w:r>
                    <w:t>20</w:t>
                  </w:r>
                  <w:r w:rsidRPr="001020DA">
                    <w:t xml:space="preserve"> марта 2019 года №</w:t>
                  </w:r>
                  <w:r w:rsidRPr="007C1B3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101</w:t>
                  </w:r>
                </w:p>
              </w:tc>
              <w:tc>
                <w:tcPr>
                  <w:tcW w:w="4809" w:type="dxa"/>
                  <w:shd w:val="clear" w:color="auto" w:fill="FFFFFF"/>
                </w:tcPr>
                <w:p w:rsidR="00D631E3" w:rsidRPr="007C1B3E" w:rsidRDefault="00D631E3" w:rsidP="00291B7F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47" w:type="dxa"/>
                  <w:shd w:val="clear" w:color="auto" w:fill="FFFFFF"/>
                </w:tcPr>
                <w:p w:rsidR="00D631E3" w:rsidRPr="007C1B3E" w:rsidRDefault="00D631E3" w:rsidP="00291B7F">
                  <w:pPr>
                    <w:snapToGrid w:val="0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631E3" w:rsidRDefault="00D631E3" w:rsidP="00291B7F">
            <w:pPr>
              <w:tabs>
                <w:tab w:val="left" w:pos="0"/>
                <w:tab w:val="left" w:pos="6780"/>
              </w:tabs>
              <w:ind w:left="600"/>
            </w:pPr>
          </w:p>
        </w:tc>
        <w:tc>
          <w:tcPr>
            <w:tcW w:w="4451" w:type="dxa"/>
          </w:tcPr>
          <w:p w:rsidR="00D631E3" w:rsidRDefault="00D631E3" w:rsidP="00291B7F">
            <w:pPr>
              <w:tabs>
                <w:tab w:val="left" w:pos="0"/>
                <w:tab w:val="left" w:pos="6780"/>
              </w:tabs>
              <w:jc w:val="both"/>
            </w:pPr>
          </w:p>
          <w:p w:rsidR="00D631E3" w:rsidRPr="007C1B3E" w:rsidRDefault="00D631E3" w:rsidP="00291B7F">
            <w:pPr>
              <w:tabs>
                <w:tab w:val="left" w:pos="0"/>
                <w:tab w:val="left" w:pos="6780"/>
              </w:tabs>
              <w:jc w:val="both"/>
              <w:rPr>
                <w:sz w:val="32"/>
              </w:rPr>
            </w:pPr>
            <w:r w:rsidRPr="007C1B3E">
              <w:rPr>
                <w:sz w:val="28"/>
                <w:szCs w:val="22"/>
              </w:rPr>
              <w:t xml:space="preserve">Депутатам Совета депутатов </w:t>
            </w:r>
          </w:p>
          <w:p w:rsidR="00D631E3" w:rsidRPr="007C1B3E" w:rsidRDefault="00D631E3" w:rsidP="00291B7F">
            <w:pPr>
              <w:tabs>
                <w:tab w:val="left" w:pos="0"/>
                <w:tab w:val="left" w:pos="6780"/>
              </w:tabs>
              <w:jc w:val="both"/>
              <w:rPr>
                <w:sz w:val="32"/>
              </w:rPr>
            </w:pPr>
            <w:r w:rsidRPr="007C1B3E">
              <w:rPr>
                <w:sz w:val="28"/>
                <w:szCs w:val="22"/>
              </w:rPr>
              <w:t>Карталинского городского поселения</w:t>
            </w:r>
          </w:p>
          <w:p w:rsidR="00D631E3" w:rsidRPr="007C1B3E" w:rsidRDefault="00D631E3" w:rsidP="00291B7F">
            <w:pPr>
              <w:tabs>
                <w:tab w:val="left" w:pos="0"/>
                <w:tab w:val="left" w:pos="6780"/>
              </w:tabs>
              <w:jc w:val="both"/>
              <w:rPr>
                <w:sz w:val="32"/>
              </w:rPr>
            </w:pPr>
          </w:p>
          <w:p w:rsidR="00D631E3" w:rsidRPr="007C1B3E" w:rsidRDefault="00D631E3" w:rsidP="00291B7F">
            <w:pPr>
              <w:tabs>
                <w:tab w:val="left" w:pos="0"/>
                <w:tab w:val="left" w:pos="6780"/>
              </w:tabs>
              <w:jc w:val="both"/>
              <w:rPr>
                <w:sz w:val="32"/>
              </w:rPr>
            </w:pPr>
            <w:r w:rsidRPr="007C1B3E">
              <w:rPr>
                <w:sz w:val="28"/>
                <w:szCs w:val="22"/>
              </w:rPr>
              <w:t>И. О. Главы Карталинского</w:t>
            </w:r>
          </w:p>
          <w:p w:rsidR="00D631E3" w:rsidRPr="007C1B3E" w:rsidRDefault="00D631E3" w:rsidP="00291B7F">
            <w:pPr>
              <w:tabs>
                <w:tab w:val="left" w:pos="0"/>
                <w:tab w:val="left" w:pos="6780"/>
              </w:tabs>
              <w:jc w:val="both"/>
              <w:rPr>
                <w:sz w:val="32"/>
              </w:rPr>
            </w:pPr>
            <w:r w:rsidRPr="007C1B3E">
              <w:rPr>
                <w:sz w:val="28"/>
                <w:szCs w:val="22"/>
              </w:rPr>
              <w:t>муниципального района</w:t>
            </w:r>
          </w:p>
          <w:p w:rsidR="00D631E3" w:rsidRPr="007E71D3" w:rsidRDefault="00D631E3" w:rsidP="00291B7F">
            <w:pPr>
              <w:tabs>
                <w:tab w:val="left" w:pos="0"/>
                <w:tab w:val="left" w:pos="6780"/>
              </w:tabs>
              <w:jc w:val="both"/>
              <w:rPr>
                <w:sz w:val="32"/>
              </w:rPr>
            </w:pPr>
            <w:r w:rsidRPr="007E71D3">
              <w:rPr>
                <w:sz w:val="28"/>
                <w:szCs w:val="22"/>
              </w:rPr>
              <w:t xml:space="preserve">С.В. </w:t>
            </w:r>
            <w:proofErr w:type="spellStart"/>
            <w:r w:rsidRPr="007E71D3">
              <w:rPr>
                <w:sz w:val="28"/>
                <w:szCs w:val="22"/>
              </w:rPr>
              <w:t>Ломовцеву</w:t>
            </w:r>
            <w:proofErr w:type="spellEnd"/>
          </w:p>
          <w:p w:rsidR="00D631E3" w:rsidRPr="007E71D3" w:rsidRDefault="00D631E3" w:rsidP="00291B7F">
            <w:pPr>
              <w:tabs>
                <w:tab w:val="left" w:pos="0"/>
                <w:tab w:val="left" w:pos="6780"/>
              </w:tabs>
              <w:jc w:val="both"/>
              <w:rPr>
                <w:sz w:val="32"/>
              </w:rPr>
            </w:pPr>
          </w:p>
          <w:p w:rsidR="00D631E3" w:rsidRPr="007E71D3" w:rsidRDefault="00D631E3" w:rsidP="00291B7F">
            <w:pPr>
              <w:tabs>
                <w:tab w:val="left" w:pos="0"/>
                <w:tab w:val="left" w:pos="6780"/>
              </w:tabs>
              <w:jc w:val="both"/>
              <w:rPr>
                <w:sz w:val="32"/>
              </w:rPr>
            </w:pPr>
            <w:r w:rsidRPr="007E71D3">
              <w:rPr>
                <w:sz w:val="28"/>
                <w:szCs w:val="22"/>
              </w:rPr>
              <w:t>Главе Карталинского</w:t>
            </w:r>
          </w:p>
          <w:p w:rsidR="00D631E3" w:rsidRPr="007E71D3" w:rsidRDefault="00D631E3" w:rsidP="00291B7F">
            <w:pPr>
              <w:tabs>
                <w:tab w:val="left" w:pos="0"/>
                <w:tab w:val="left" w:pos="6780"/>
              </w:tabs>
              <w:jc w:val="both"/>
              <w:rPr>
                <w:sz w:val="32"/>
              </w:rPr>
            </w:pPr>
            <w:r w:rsidRPr="007E71D3">
              <w:rPr>
                <w:sz w:val="28"/>
                <w:szCs w:val="22"/>
              </w:rPr>
              <w:t>городского поселения</w:t>
            </w:r>
          </w:p>
          <w:p w:rsidR="00D631E3" w:rsidRPr="007E71D3" w:rsidRDefault="00D631E3" w:rsidP="00291B7F">
            <w:pPr>
              <w:tabs>
                <w:tab w:val="left" w:pos="0"/>
                <w:tab w:val="left" w:pos="6780"/>
              </w:tabs>
              <w:jc w:val="both"/>
              <w:rPr>
                <w:sz w:val="32"/>
              </w:rPr>
            </w:pPr>
            <w:r w:rsidRPr="007E71D3">
              <w:rPr>
                <w:sz w:val="28"/>
                <w:szCs w:val="22"/>
              </w:rPr>
              <w:t>О.В. Германову</w:t>
            </w:r>
          </w:p>
          <w:p w:rsidR="00D631E3" w:rsidRPr="007E71D3" w:rsidRDefault="00D631E3" w:rsidP="00291B7F">
            <w:pPr>
              <w:tabs>
                <w:tab w:val="left" w:pos="0"/>
                <w:tab w:val="left" w:pos="6780"/>
              </w:tabs>
              <w:jc w:val="both"/>
              <w:rPr>
                <w:sz w:val="32"/>
              </w:rPr>
            </w:pPr>
          </w:p>
          <w:p w:rsidR="00D631E3" w:rsidRPr="007E71D3" w:rsidRDefault="00D631E3" w:rsidP="00291B7F">
            <w:pPr>
              <w:tabs>
                <w:tab w:val="left" w:pos="0"/>
                <w:tab w:val="left" w:pos="6780"/>
              </w:tabs>
              <w:jc w:val="both"/>
              <w:rPr>
                <w:sz w:val="32"/>
              </w:rPr>
            </w:pPr>
            <w:r w:rsidRPr="007E71D3">
              <w:rPr>
                <w:sz w:val="28"/>
                <w:szCs w:val="22"/>
              </w:rPr>
              <w:t>Карталинскому городскому прокурору</w:t>
            </w:r>
          </w:p>
          <w:p w:rsidR="00D631E3" w:rsidRPr="007E71D3" w:rsidRDefault="00D631E3" w:rsidP="00291B7F">
            <w:pPr>
              <w:tabs>
                <w:tab w:val="left" w:pos="0"/>
                <w:tab w:val="left" w:pos="6780"/>
              </w:tabs>
              <w:jc w:val="both"/>
              <w:rPr>
                <w:sz w:val="32"/>
              </w:rPr>
            </w:pPr>
            <w:r w:rsidRPr="007E71D3">
              <w:rPr>
                <w:sz w:val="28"/>
                <w:szCs w:val="22"/>
              </w:rPr>
              <w:t xml:space="preserve">А.А. </w:t>
            </w:r>
            <w:proofErr w:type="spellStart"/>
            <w:r w:rsidRPr="007E71D3">
              <w:rPr>
                <w:sz w:val="28"/>
                <w:szCs w:val="22"/>
              </w:rPr>
              <w:t>Вашкевичу</w:t>
            </w:r>
            <w:proofErr w:type="spellEnd"/>
          </w:p>
          <w:p w:rsidR="00D631E3" w:rsidRDefault="00D631E3" w:rsidP="00291B7F">
            <w:pPr>
              <w:tabs>
                <w:tab w:val="left" w:pos="0"/>
                <w:tab w:val="left" w:pos="6780"/>
              </w:tabs>
              <w:jc w:val="both"/>
            </w:pPr>
          </w:p>
        </w:tc>
      </w:tr>
    </w:tbl>
    <w:p w:rsidR="00D631E3" w:rsidRDefault="00D631E3" w:rsidP="00D631E3">
      <w:pPr>
        <w:tabs>
          <w:tab w:val="left" w:pos="0"/>
          <w:tab w:val="left" w:pos="6780"/>
        </w:tabs>
        <w:jc w:val="both"/>
      </w:pPr>
      <w:r>
        <w:t xml:space="preserve">     </w:t>
      </w:r>
      <w:r w:rsidRPr="007C08C6">
        <w:t>Направляю Вам повестку дня на 6</w:t>
      </w:r>
      <w:r>
        <w:t>2</w:t>
      </w:r>
      <w:r w:rsidRPr="007C08C6">
        <w:t>-ое очередное заседание Совета депутатов Карталинского городского поселения, которое со</w:t>
      </w:r>
      <w:r>
        <w:t>стоится</w:t>
      </w:r>
      <w:r w:rsidRPr="007C08C6">
        <w:t xml:space="preserve"> </w:t>
      </w:r>
      <w:r w:rsidRPr="007C08C6">
        <w:rPr>
          <w:b/>
          <w:bCs/>
        </w:rPr>
        <w:t xml:space="preserve">27 </w:t>
      </w:r>
      <w:r>
        <w:rPr>
          <w:b/>
          <w:bCs/>
        </w:rPr>
        <w:t>марта</w:t>
      </w:r>
      <w:r w:rsidRPr="007C08C6">
        <w:rPr>
          <w:b/>
          <w:bCs/>
        </w:rPr>
        <w:t xml:space="preserve"> 2019 года в 14-00 часов местного времени в большом зале администрации Карталинского муниципального района.  </w:t>
      </w:r>
      <w:r w:rsidRPr="007C08C6">
        <w:t>Прошу не планировать командировки и другие мероприятия в этот день.</w:t>
      </w:r>
    </w:p>
    <w:p w:rsidR="00D631E3" w:rsidRDefault="00D631E3" w:rsidP="00D631E3">
      <w:pPr>
        <w:pStyle w:val="a3"/>
        <w:numPr>
          <w:ilvl w:val="0"/>
          <w:numId w:val="1"/>
        </w:numPr>
        <w:tabs>
          <w:tab w:val="left" w:pos="0"/>
          <w:tab w:val="left" w:pos="6780"/>
        </w:tabs>
        <w:jc w:val="both"/>
        <w:rPr>
          <w:sz w:val="28"/>
          <w:szCs w:val="28"/>
        </w:rPr>
      </w:pPr>
      <w:r w:rsidRPr="007907F6">
        <w:rPr>
          <w:sz w:val="28"/>
          <w:szCs w:val="28"/>
        </w:rPr>
        <w:t>О внесении изменений в Устав Карталинского городского поселения</w:t>
      </w:r>
      <w:r>
        <w:rPr>
          <w:sz w:val="28"/>
          <w:szCs w:val="28"/>
        </w:rPr>
        <w:t xml:space="preserve"> (Т.А. Кочнева)</w:t>
      </w:r>
    </w:p>
    <w:p w:rsidR="00D631E3" w:rsidRDefault="00D631E3" w:rsidP="00D631E3">
      <w:pPr>
        <w:pStyle w:val="a3"/>
        <w:numPr>
          <w:ilvl w:val="0"/>
          <w:numId w:val="1"/>
        </w:numPr>
        <w:tabs>
          <w:tab w:val="left" w:pos="0"/>
          <w:tab w:val="left" w:pos="67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решение Совета депутатов Карталинского городского поселения от 05.03.2018 г. № 24 (Т.А. Кочнева)</w:t>
      </w:r>
    </w:p>
    <w:p w:rsidR="00D631E3" w:rsidRPr="007907F6" w:rsidRDefault="00D631E3" w:rsidP="00D631E3">
      <w:pPr>
        <w:pStyle w:val="a3"/>
        <w:numPr>
          <w:ilvl w:val="0"/>
          <w:numId w:val="1"/>
        </w:numPr>
        <w:tabs>
          <w:tab w:val="left" w:pos="0"/>
          <w:tab w:val="left" w:pos="67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решение Совета депутатов Карталинского городского поселения от 05.03.2018 г. № 25(Т.А. Кочнева)</w:t>
      </w:r>
    </w:p>
    <w:p w:rsidR="00D631E3" w:rsidRDefault="00D631E3" w:rsidP="00D631E3">
      <w:pPr>
        <w:pStyle w:val="a3"/>
        <w:numPr>
          <w:ilvl w:val="0"/>
          <w:numId w:val="1"/>
        </w:numPr>
        <w:tabs>
          <w:tab w:val="left" w:pos="0"/>
          <w:tab w:val="left" w:pos="67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решение Совета депутатов Карталинского городского поселения от 09.11.2017 г. № 128(Т.А. Кочнева)</w:t>
      </w:r>
    </w:p>
    <w:p w:rsidR="00D631E3" w:rsidRPr="007907F6" w:rsidRDefault="00D631E3" w:rsidP="00D631E3">
      <w:pPr>
        <w:pStyle w:val="a3"/>
        <w:numPr>
          <w:ilvl w:val="0"/>
          <w:numId w:val="1"/>
        </w:numPr>
        <w:tabs>
          <w:tab w:val="left" w:pos="0"/>
          <w:tab w:val="left" w:pos="6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Соглашения о взаимодействии между муниципальными образованиями </w:t>
      </w:r>
      <w:proofErr w:type="spellStart"/>
      <w:r>
        <w:rPr>
          <w:sz w:val="28"/>
          <w:szCs w:val="28"/>
        </w:rPr>
        <w:t>Карталинское</w:t>
      </w:r>
      <w:proofErr w:type="spellEnd"/>
      <w:r>
        <w:rPr>
          <w:sz w:val="28"/>
          <w:szCs w:val="28"/>
        </w:rPr>
        <w:t xml:space="preserve"> городское поселение и </w:t>
      </w:r>
      <w:proofErr w:type="spellStart"/>
      <w:r>
        <w:rPr>
          <w:sz w:val="28"/>
          <w:szCs w:val="28"/>
        </w:rPr>
        <w:t>Карталинский</w:t>
      </w:r>
      <w:proofErr w:type="spellEnd"/>
      <w:r>
        <w:rPr>
          <w:sz w:val="28"/>
          <w:szCs w:val="28"/>
        </w:rPr>
        <w:t xml:space="preserve"> муниципальный район в целях перехода к формированию местной администрации муниципального района, на которую возлагается исполнение полномочий местной администрации Карталинского городского поселения, являющемся административным центром Карталинского муниципального района (Т.А.Кочнева)</w:t>
      </w:r>
    </w:p>
    <w:p w:rsidR="00D631E3" w:rsidRPr="001020DA" w:rsidRDefault="00D631E3" w:rsidP="00D631E3">
      <w:pPr>
        <w:pStyle w:val="ConsPlusTitle"/>
        <w:widowControl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0DA">
        <w:rPr>
          <w:rFonts w:ascii="Times New Roman" w:hAnsi="Times New Roman" w:cs="Times New Roman"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sz w:val="28"/>
          <w:szCs w:val="28"/>
        </w:rPr>
        <w:t>о результатах деятельности г</w:t>
      </w:r>
      <w:r w:rsidRPr="001020DA">
        <w:rPr>
          <w:rFonts w:ascii="Times New Roman" w:hAnsi="Times New Roman" w:cs="Times New Roman"/>
          <w:sz w:val="28"/>
          <w:szCs w:val="28"/>
        </w:rPr>
        <w:t xml:space="preserve">лавы Карталинского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и администрации </w:t>
      </w:r>
      <w:r w:rsidRPr="001020DA">
        <w:rPr>
          <w:rFonts w:ascii="Times New Roman" w:hAnsi="Times New Roman" w:cs="Times New Roman"/>
          <w:sz w:val="28"/>
          <w:szCs w:val="28"/>
        </w:rPr>
        <w:t>Карталинского городского поселения за 2018 год (О.В. Германов)</w:t>
      </w:r>
    </w:p>
    <w:p w:rsidR="00D631E3" w:rsidRPr="001020DA" w:rsidRDefault="00D631E3" w:rsidP="00D631E3">
      <w:pPr>
        <w:pStyle w:val="ConsPlusTitle"/>
        <w:widowControl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0DA">
        <w:rPr>
          <w:rFonts w:ascii="Times New Roman" w:hAnsi="Times New Roman" w:cs="Times New Roman"/>
          <w:sz w:val="28"/>
          <w:szCs w:val="28"/>
        </w:rPr>
        <w:t>Информация по итогам финансово-хозяйственной деятельности МУП «РКЦ» за 2018 год» (Н.П. Павлова)</w:t>
      </w:r>
    </w:p>
    <w:p w:rsidR="008E4596" w:rsidRPr="001020DA" w:rsidRDefault="008E4596" w:rsidP="008E4596">
      <w:pPr>
        <w:pStyle w:val="ConsPlusTitle"/>
        <w:widowControl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0DA">
        <w:rPr>
          <w:rFonts w:ascii="Times New Roman" w:hAnsi="Times New Roman" w:cs="Times New Roman"/>
          <w:sz w:val="28"/>
          <w:szCs w:val="28"/>
        </w:rPr>
        <w:lastRenderedPageBreak/>
        <w:t xml:space="preserve">О выполнении мероприятий подпрограммы «Другие </w:t>
      </w:r>
      <w:r>
        <w:rPr>
          <w:rFonts w:ascii="Times New Roman" w:hAnsi="Times New Roman" w:cs="Times New Roman"/>
          <w:sz w:val="28"/>
          <w:szCs w:val="28"/>
        </w:rPr>
        <w:t>общегосударственные вопросы</w:t>
      </w:r>
      <w:r w:rsidRPr="001020DA">
        <w:rPr>
          <w:rFonts w:ascii="Times New Roman" w:hAnsi="Times New Roman" w:cs="Times New Roman"/>
          <w:sz w:val="28"/>
          <w:szCs w:val="28"/>
        </w:rPr>
        <w:t xml:space="preserve">» Оформление </w:t>
      </w:r>
      <w:r>
        <w:rPr>
          <w:rFonts w:ascii="Times New Roman" w:hAnsi="Times New Roman" w:cs="Times New Roman"/>
          <w:sz w:val="28"/>
          <w:szCs w:val="28"/>
        </w:rPr>
        <w:t xml:space="preserve">права </w:t>
      </w:r>
      <w:r w:rsidRPr="001020DA">
        <w:rPr>
          <w:rFonts w:ascii="Times New Roman" w:hAnsi="Times New Roman" w:cs="Times New Roman"/>
          <w:sz w:val="28"/>
          <w:szCs w:val="28"/>
        </w:rPr>
        <w:t>собственности (Е.С. Селезнёва)</w:t>
      </w:r>
    </w:p>
    <w:p w:rsidR="008E4596" w:rsidRPr="001020DA" w:rsidRDefault="008E4596" w:rsidP="008E4596">
      <w:pPr>
        <w:pStyle w:val="ConsPlusTitle"/>
        <w:widowControl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0DA">
        <w:rPr>
          <w:rFonts w:ascii="Times New Roman" w:hAnsi="Times New Roman" w:cs="Times New Roman"/>
          <w:sz w:val="28"/>
          <w:szCs w:val="28"/>
        </w:rPr>
        <w:t>О выполнении мероприятий подпрограммы «Культура» за 2018 год (Т.С. Михайлова)</w:t>
      </w:r>
    </w:p>
    <w:p w:rsidR="008E4596" w:rsidRPr="001020DA" w:rsidRDefault="008E4596" w:rsidP="008E4596">
      <w:pPr>
        <w:tabs>
          <w:tab w:val="left" w:pos="426"/>
        </w:tabs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10</w:t>
      </w:r>
      <w:r w:rsidRPr="001020DA">
        <w:rPr>
          <w:sz w:val="28"/>
          <w:szCs w:val="28"/>
        </w:rPr>
        <w:t>.   Информация «О подготовке служб города к пропуску паводковых вод и о мерах по  обеспечению населения качественной водой» в 2019 году (А.В. Гребенщиков)</w:t>
      </w:r>
    </w:p>
    <w:p w:rsidR="008E4596" w:rsidRPr="001020DA" w:rsidRDefault="008E4596" w:rsidP="008E4596">
      <w:pPr>
        <w:tabs>
          <w:tab w:val="left" w:pos="426"/>
          <w:tab w:val="left" w:pos="567"/>
        </w:tabs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020D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1020DA">
        <w:rPr>
          <w:sz w:val="28"/>
          <w:szCs w:val="28"/>
        </w:rPr>
        <w:t>. Информация об исполнении наказов избирателей за 2018 год (А.В. Гребенщиков)</w:t>
      </w:r>
    </w:p>
    <w:p w:rsidR="008E4596" w:rsidRPr="001020DA" w:rsidRDefault="008E4596" w:rsidP="008E4596">
      <w:pPr>
        <w:tabs>
          <w:tab w:val="left" w:pos="426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020D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1020DA">
        <w:rPr>
          <w:sz w:val="28"/>
          <w:szCs w:val="28"/>
        </w:rPr>
        <w:t>. Разное.</w:t>
      </w:r>
    </w:p>
    <w:p w:rsidR="008E4596" w:rsidRDefault="008E4596" w:rsidP="008E4596">
      <w:pPr>
        <w:pStyle w:val="ConsPlusTitle"/>
        <w:widowControl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E4596" w:rsidRDefault="008E4596" w:rsidP="008E4596">
      <w:pPr>
        <w:pStyle w:val="ConsPlusTitle"/>
        <w:widowControl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E4596" w:rsidRDefault="008E4596" w:rsidP="008E4596">
      <w:pPr>
        <w:pStyle w:val="ConsPlusTitle"/>
        <w:widowControl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E4596" w:rsidRPr="007C1B3E" w:rsidRDefault="008E4596" w:rsidP="008E4596">
      <w:pPr>
        <w:pStyle w:val="ConsPlusTitle"/>
        <w:widowControl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1B3E">
        <w:rPr>
          <w:rFonts w:ascii="Times New Roman" w:hAnsi="Times New Roman" w:cs="Times New Roman"/>
          <w:sz w:val="28"/>
          <w:szCs w:val="28"/>
        </w:rPr>
        <w:t>Заместитель председателя Совета депутатов</w:t>
      </w:r>
    </w:p>
    <w:p w:rsidR="008E4596" w:rsidRDefault="008E4596" w:rsidP="008E4596">
      <w:pPr>
        <w:rPr>
          <w:sz w:val="28"/>
          <w:szCs w:val="28"/>
        </w:rPr>
      </w:pPr>
      <w:r w:rsidRPr="007C1B3E">
        <w:rPr>
          <w:sz w:val="28"/>
          <w:szCs w:val="28"/>
        </w:rPr>
        <w:t xml:space="preserve">Карталинского городского поселения                                        </w:t>
      </w:r>
      <w:r>
        <w:rPr>
          <w:sz w:val="28"/>
          <w:szCs w:val="28"/>
        </w:rPr>
        <w:t xml:space="preserve"> </w:t>
      </w:r>
      <w:r w:rsidRPr="007C1B3E">
        <w:rPr>
          <w:sz w:val="28"/>
          <w:szCs w:val="28"/>
        </w:rPr>
        <w:t xml:space="preserve">  Е.В. Протасова</w:t>
      </w:r>
    </w:p>
    <w:p w:rsidR="008E4596" w:rsidRDefault="008E4596" w:rsidP="008E4596">
      <w:pPr>
        <w:rPr>
          <w:sz w:val="28"/>
          <w:szCs w:val="28"/>
        </w:rPr>
      </w:pPr>
    </w:p>
    <w:p w:rsidR="008E4596" w:rsidRDefault="008E4596" w:rsidP="008E4596">
      <w:pPr>
        <w:rPr>
          <w:sz w:val="28"/>
          <w:szCs w:val="28"/>
        </w:rPr>
      </w:pPr>
    </w:p>
    <w:p w:rsidR="00D631E3" w:rsidRDefault="00D631E3" w:rsidP="00D631E3">
      <w:pPr>
        <w:rPr>
          <w:sz w:val="28"/>
          <w:szCs w:val="28"/>
        </w:rPr>
      </w:pPr>
    </w:p>
    <w:p w:rsidR="00D631E3" w:rsidRDefault="00D631E3" w:rsidP="00D631E3">
      <w:pPr>
        <w:rPr>
          <w:sz w:val="28"/>
          <w:szCs w:val="28"/>
        </w:rPr>
      </w:pPr>
    </w:p>
    <w:p w:rsidR="00D631E3" w:rsidRDefault="00D631E3" w:rsidP="00D631E3">
      <w:pPr>
        <w:rPr>
          <w:sz w:val="28"/>
          <w:szCs w:val="28"/>
        </w:rPr>
      </w:pPr>
    </w:p>
    <w:p w:rsidR="00D631E3" w:rsidRDefault="00D631E3" w:rsidP="00D631E3">
      <w:pPr>
        <w:rPr>
          <w:sz w:val="28"/>
          <w:szCs w:val="28"/>
        </w:rPr>
      </w:pPr>
    </w:p>
    <w:p w:rsidR="00D631E3" w:rsidRDefault="00D631E3" w:rsidP="00D631E3">
      <w:pPr>
        <w:rPr>
          <w:sz w:val="28"/>
          <w:szCs w:val="28"/>
        </w:rPr>
      </w:pPr>
    </w:p>
    <w:p w:rsidR="00D631E3" w:rsidRDefault="00D631E3" w:rsidP="00D631E3">
      <w:pPr>
        <w:rPr>
          <w:sz w:val="28"/>
          <w:szCs w:val="28"/>
        </w:rPr>
      </w:pPr>
    </w:p>
    <w:p w:rsidR="00D631E3" w:rsidRDefault="00D631E3" w:rsidP="00D631E3">
      <w:pPr>
        <w:rPr>
          <w:sz w:val="28"/>
          <w:szCs w:val="28"/>
        </w:rPr>
      </w:pPr>
    </w:p>
    <w:p w:rsidR="00D631E3" w:rsidRDefault="00D631E3" w:rsidP="00D631E3">
      <w:pPr>
        <w:rPr>
          <w:sz w:val="28"/>
          <w:szCs w:val="28"/>
        </w:rPr>
      </w:pPr>
    </w:p>
    <w:p w:rsidR="00D631E3" w:rsidRDefault="00D631E3" w:rsidP="00D631E3">
      <w:pPr>
        <w:rPr>
          <w:sz w:val="28"/>
          <w:szCs w:val="28"/>
        </w:rPr>
      </w:pPr>
    </w:p>
    <w:p w:rsidR="00D631E3" w:rsidRDefault="00D631E3" w:rsidP="00D631E3">
      <w:pPr>
        <w:rPr>
          <w:sz w:val="28"/>
          <w:szCs w:val="28"/>
        </w:rPr>
      </w:pPr>
    </w:p>
    <w:p w:rsidR="00AA3AF0" w:rsidRDefault="00AA3AF0"/>
    <w:sectPr w:rsidR="00AA3AF0" w:rsidSect="00AA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06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06819"/>
    <w:multiLevelType w:val="hybridMultilevel"/>
    <w:tmpl w:val="1658A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E3"/>
    <w:rsid w:val="0037662D"/>
    <w:rsid w:val="004522AD"/>
    <w:rsid w:val="008E4596"/>
    <w:rsid w:val="00AA3AF0"/>
    <w:rsid w:val="00D6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631E3"/>
    <w:pPr>
      <w:widowControl w:val="0"/>
      <w:suppressAutoHyphens/>
    </w:pPr>
    <w:rPr>
      <w:rFonts w:ascii="Calibri" w:eastAsia="Arial Unicode MS" w:hAnsi="Calibri" w:cs="font206"/>
      <w:kern w:val="1"/>
      <w:lang w:eastAsia="ar-SA"/>
    </w:rPr>
  </w:style>
  <w:style w:type="paragraph" w:styleId="a3">
    <w:name w:val="List Paragraph"/>
    <w:basedOn w:val="a"/>
    <w:uiPriority w:val="34"/>
    <w:qFormat/>
    <w:rsid w:val="00D631E3"/>
    <w:pPr>
      <w:ind w:left="720"/>
      <w:contextualSpacing/>
    </w:pPr>
    <w:rPr>
      <w:color w:val="00000A"/>
    </w:rPr>
  </w:style>
  <w:style w:type="character" w:styleId="a4">
    <w:name w:val="Hyperlink"/>
    <w:basedOn w:val="a0"/>
    <w:uiPriority w:val="99"/>
    <w:unhideWhenUsed/>
    <w:rsid w:val="00D631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31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1E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631E3"/>
    <w:pPr>
      <w:widowControl w:val="0"/>
      <w:suppressAutoHyphens/>
    </w:pPr>
    <w:rPr>
      <w:rFonts w:ascii="Calibri" w:eastAsia="Arial Unicode MS" w:hAnsi="Calibri" w:cs="font206"/>
      <w:kern w:val="1"/>
      <w:lang w:eastAsia="ar-SA"/>
    </w:rPr>
  </w:style>
  <w:style w:type="paragraph" w:styleId="a3">
    <w:name w:val="List Paragraph"/>
    <w:basedOn w:val="a"/>
    <w:uiPriority w:val="34"/>
    <w:qFormat/>
    <w:rsid w:val="00D631E3"/>
    <w:pPr>
      <w:ind w:left="720"/>
      <w:contextualSpacing/>
    </w:pPr>
    <w:rPr>
      <w:color w:val="00000A"/>
    </w:rPr>
  </w:style>
  <w:style w:type="character" w:styleId="a4">
    <w:name w:val="Hyperlink"/>
    <w:basedOn w:val="a0"/>
    <w:uiPriority w:val="99"/>
    <w:unhideWhenUsed/>
    <w:rsid w:val="00D631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31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1E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vetdeputat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Secretary</cp:lastModifiedBy>
  <cp:revision>2</cp:revision>
  <dcterms:created xsi:type="dcterms:W3CDTF">2019-03-21T09:31:00Z</dcterms:created>
  <dcterms:modified xsi:type="dcterms:W3CDTF">2019-03-21T09:31:00Z</dcterms:modified>
</cp:coreProperties>
</file>