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97" w:rsidRDefault="0089471F">
      <w:pPr>
        <w:tabs>
          <w:tab w:val="left" w:pos="3660"/>
          <w:tab w:val="left" w:pos="3980"/>
          <w:tab w:val="center" w:pos="4677"/>
        </w:tabs>
        <w:spacing w:after="0"/>
        <w:jc w:val="center"/>
        <w:rPr>
          <w:rFonts w:ascii="Times New Roman" w:hAnsi="Times New Roman"/>
        </w:rPr>
      </w:pPr>
      <w:r>
        <w:rPr>
          <w:noProof/>
          <w:lang w:eastAsia="ru-RU"/>
        </w:rPr>
        <w:drawing>
          <wp:inline distT="0" distB="0" distL="0" distR="0">
            <wp:extent cx="686435" cy="79121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7"/>
                    <a:stretch/>
                  </pic:blipFill>
                  <pic:spPr>
                    <a:xfrm>
                      <a:off x="0" y="0"/>
                      <a:ext cx="685800" cy="790560"/>
                    </a:xfrm>
                    <a:prstGeom prst="rect">
                      <a:avLst/>
                    </a:prstGeom>
                    <a:ln>
                      <a:noFill/>
                    </a:ln>
                  </pic:spPr>
                </pic:pic>
              </a:graphicData>
            </a:graphic>
          </wp:inline>
        </w:drawing>
      </w:r>
    </w:p>
    <w:p w:rsidR="002A2C97" w:rsidRDefault="002A2C97">
      <w:pPr>
        <w:spacing w:after="0"/>
        <w:jc w:val="center"/>
        <w:rPr>
          <w:rFonts w:ascii="Times New Roman" w:hAnsi="Times New Roman"/>
        </w:rPr>
      </w:pPr>
    </w:p>
    <w:p w:rsidR="002A2C97" w:rsidRDefault="002A2C97">
      <w:pPr>
        <w:spacing w:after="0"/>
        <w:jc w:val="center"/>
        <w:rPr>
          <w:rFonts w:ascii="Times New Roman" w:hAnsi="Times New Roman"/>
        </w:rPr>
      </w:pPr>
    </w:p>
    <w:p w:rsidR="002A2C97" w:rsidRDefault="0089471F">
      <w:pPr>
        <w:spacing w:after="0"/>
        <w:jc w:val="center"/>
        <w:rPr>
          <w:rFonts w:ascii="Times New Roman" w:hAnsi="Times New Roman"/>
        </w:rPr>
      </w:pPr>
      <w:r>
        <w:rPr>
          <w:rFonts w:ascii="Times New Roman" w:hAnsi="Times New Roman"/>
          <w:sz w:val="28"/>
          <w:szCs w:val="28"/>
        </w:rPr>
        <w:t xml:space="preserve"> Челябинская область</w:t>
      </w:r>
      <w:r>
        <w:rPr>
          <w:rFonts w:ascii="Times New Roman" w:hAnsi="Times New Roman"/>
        </w:rPr>
        <w:t xml:space="preserve">                </w:t>
      </w:r>
    </w:p>
    <w:p w:rsidR="002A2C97" w:rsidRDefault="0089471F">
      <w:pPr>
        <w:spacing w:after="0"/>
        <w:jc w:val="center"/>
        <w:rPr>
          <w:rFonts w:ascii="Times New Roman" w:hAnsi="Times New Roman"/>
          <w:b/>
          <w:sz w:val="28"/>
          <w:szCs w:val="28"/>
        </w:rPr>
      </w:pPr>
      <w:r>
        <w:rPr>
          <w:rFonts w:ascii="Times New Roman" w:hAnsi="Times New Roman"/>
          <w:b/>
          <w:sz w:val="28"/>
          <w:szCs w:val="28"/>
        </w:rPr>
        <w:t>СОВЕТ  ДЕПУТАТОВ</w:t>
      </w:r>
    </w:p>
    <w:p w:rsidR="002A2C97" w:rsidRDefault="0089471F">
      <w:pPr>
        <w:spacing w:after="0"/>
        <w:jc w:val="center"/>
        <w:rPr>
          <w:rFonts w:ascii="Times New Roman" w:hAnsi="Times New Roman"/>
          <w:b/>
          <w:sz w:val="28"/>
          <w:szCs w:val="28"/>
        </w:rPr>
      </w:pPr>
      <w:r>
        <w:rPr>
          <w:rFonts w:ascii="Times New Roman" w:hAnsi="Times New Roman"/>
          <w:b/>
          <w:sz w:val="28"/>
          <w:szCs w:val="28"/>
        </w:rPr>
        <w:t>КАРТАЛИНСКОГО  ГОРОДСКОГО  ПОСЕЛЕНИЯ</w:t>
      </w:r>
    </w:p>
    <w:p w:rsidR="002A2C97" w:rsidRDefault="002A2C97">
      <w:pPr>
        <w:spacing w:after="0"/>
        <w:jc w:val="center"/>
        <w:rPr>
          <w:rFonts w:ascii="Times New Roman" w:hAnsi="Times New Roman"/>
          <w:sz w:val="28"/>
          <w:szCs w:val="28"/>
        </w:rPr>
      </w:pPr>
    </w:p>
    <w:p w:rsidR="002A2C97" w:rsidRDefault="002A2C97">
      <w:pPr>
        <w:spacing w:after="0"/>
        <w:jc w:val="center"/>
        <w:rPr>
          <w:rFonts w:ascii="Times New Roman" w:hAnsi="Times New Roman"/>
          <w:sz w:val="28"/>
          <w:szCs w:val="28"/>
        </w:rPr>
      </w:pPr>
    </w:p>
    <w:p w:rsidR="002A2C97" w:rsidRDefault="0089471F">
      <w:pPr>
        <w:spacing w:after="0"/>
        <w:jc w:val="center"/>
        <w:rPr>
          <w:rFonts w:ascii="Times New Roman" w:hAnsi="Times New Roman"/>
          <w:b/>
          <w:sz w:val="28"/>
          <w:szCs w:val="28"/>
        </w:rPr>
      </w:pPr>
      <w:r>
        <w:rPr>
          <w:rFonts w:ascii="Times New Roman" w:hAnsi="Times New Roman"/>
          <w:b/>
          <w:sz w:val="28"/>
          <w:szCs w:val="28"/>
        </w:rPr>
        <w:t>РЕШЕНИЕ</w:t>
      </w:r>
    </w:p>
    <w:p w:rsidR="002A2C97" w:rsidRDefault="002A2C97">
      <w:pPr>
        <w:spacing w:after="0"/>
        <w:rPr>
          <w:rFonts w:ascii="Times New Roman" w:hAnsi="Times New Roman"/>
          <w:sz w:val="28"/>
          <w:szCs w:val="28"/>
        </w:rPr>
      </w:pPr>
    </w:p>
    <w:p w:rsidR="002A2C97" w:rsidRDefault="0089471F">
      <w:pPr>
        <w:spacing w:after="0" w:line="240" w:lineRule="auto"/>
        <w:jc w:val="both"/>
        <w:rPr>
          <w:rFonts w:ascii="Times New Roman" w:hAnsi="Times New Roman"/>
          <w:sz w:val="28"/>
          <w:szCs w:val="28"/>
        </w:rPr>
      </w:pPr>
      <w:r>
        <w:rPr>
          <w:rFonts w:ascii="Times New Roman" w:hAnsi="Times New Roman"/>
          <w:sz w:val="28"/>
          <w:szCs w:val="28"/>
        </w:rPr>
        <w:t xml:space="preserve">от 21 </w:t>
      </w:r>
      <w:r w:rsidR="00631138">
        <w:rPr>
          <w:rFonts w:ascii="Times New Roman" w:hAnsi="Times New Roman"/>
          <w:sz w:val="28"/>
          <w:szCs w:val="28"/>
        </w:rPr>
        <w:t>декабр</w:t>
      </w:r>
      <w:r>
        <w:rPr>
          <w:rFonts w:ascii="Times New Roman" w:hAnsi="Times New Roman"/>
          <w:sz w:val="28"/>
          <w:szCs w:val="28"/>
        </w:rPr>
        <w:t>я 2015 года № 48</w:t>
      </w:r>
    </w:p>
    <w:p w:rsidR="002A2C97" w:rsidRDefault="0089471F">
      <w:pPr>
        <w:spacing w:after="0" w:line="240" w:lineRule="auto"/>
        <w:jc w:val="both"/>
        <w:rPr>
          <w:rFonts w:ascii="Times New Roman" w:hAnsi="Times New Roman"/>
          <w:sz w:val="28"/>
          <w:szCs w:val="28"/>
        </w:rPr>
      </w:pPr>
      <w:r>
        <w:rPr>
          <w:rFonts w:ascii="Times New Roman" w:hAnsi="Times New Roman"/>
          <w:bCs/>
          <w:sz w:val="28"/>
          <w:szCs w:val="28"/>
        </w:rPr>
        <w:t>«</w:t>
      </w:r>
      <w:r>
        <w:rPr>
          <w:rFonts w:ascii="Times New Roman" w:hAnsi="Times New Roman"/>
          <w:sz w:val="28"/>
          <w:szCs w:val="28"/>
        </w:rPr>
        <w:t xml:space="preserve">Об увеличении оплаты труда </w:t>
      </w:r>
    </w:p>
    <w:p w:rsidR="002A2C97" w:rsidRDefault="0089471F">
      <w:pPr>
        <w:spacing w:after="0" w:line="240" w:lineRule="auto"/>
        <w:jc w:val="both"/>
        <w:rPr>
          <w:rFonts w:ascii="Times New Roman" w:hAnsi="Times New Roman"/>
          <w:sz w:val="28"/>
          <w:szCs w:val="28"/>
        </w:rPr>
      </w:pPr>
      <w:r>
        <w:rPr>
          <w:rFonts w:ascii="Times New Roman" w:hAnsi="Times New Roman"/>
          <w:sz w:val="28"/>
          <w:szCs w:val="28"/>
        </w:rPr>
        <w:t xml:space="preserve">и утверждении Положения «Об оплате труда </w:t>
      </w:r>
    </w:p>
    <w:p w:rsidR="002A2C97" w:rsidRDefault="0089471F">
      <w:pPr>
        <w:spacing w:after="0" w:line="240" w:lineRule="auto"/>
        <w:jc w:val="both"/>
        <w:rPr>
          <w:rFonts w:ascii="Times New Roman" w:hAnsi="Times New Roman"/>
          <w:sz w:val="28"/>
          <w:szCs w:val="28"/>
        </w:rPr>
      </w:pPr>
      <w:r>
        <w:rPr>
          <w:rFonts w:ascii="Times New Roman" w:hAnsi="Times New Roman"/>
          <w:sz w:val="28"/>
          <w:szCs w:val="28"/>
        </w:rPr>
        <w:t xml:space="preserve">выборных должностных лиц </w:t>
      </w:r>
    </w:p>
    <w:p w:rsidR="002A2C97" w:rsidRDefault="0089471F">
      <w:pPr>
        <w:spacing w:after="0" w:line="240" w:lineRule="auto"/>
        <w:jc w:val="both"/>
        <w:rPr>
          <w:rFonts w:ascii="Times New Roman" w:hAnsi="Times New Roman"/>
          <w:sz w:val="28"/>
          <w:szCs w:val="28"/>
        </w:rPr>
      </w:pPr>
      <w:r>
        <w:rPr>
          <w:rFonts w:ascii="Times New Roman" w:hAnsi="Times New Roman"/>
          <w:sz w:val="28"/>
          <w:szCs w:val="28"/>
        </w:rPr>
        <w:t xml:space="preserve">местного самоуправления, осуществляющих </w:t>
      </w:r>
    </w:p>
    <w:p w:rsidR="002A2C97" w:rsidRDefault="0089471F">
      <w:pPr>
        <w:spacing w:after="0" w:line="240" w:lineRule="auto"/>
        <w:jc w:val="both"/>
        <w:rPr>
          <w:rFonts w:ascii="Times New Roman" w:hAnsi="Times New Roman"/>
          <w:sz w:val="28"/>
          <w:szCs w:val="28"/>
        </w:rPr>
      </w:pPr>
      <w:r>
        <w:rPr>
          <w:rFonts w:ascii="Times New Roman" w:hAnsi="Times New Roman"/>
          <w:sz w:val="28"/>
          <w:szCs w:val="28"/>
        </w:rPr>
        <w:t xml:space="preserve">свои полномочия на постоянной основе </w:t>
      </w:r>
    </w:p>
    <w:p w:rsidR="002A2C97" w:rsidRDefault="0089471F">
      <w:pPr>
        <w:spacing w:after="0" w:line="240" w:lineRule="auto"/>
        <w:jc w:val="both"/>
        <w:rPr>
          <w:rFonts w:ascii="Times New Roman" w:hAnsi="Times New Roman"/>
          <w:sz w:val="28"/>
          <w:szCs w:val="28"/>
        </w:rPr>
      </w:pPr>
      <w:r>
        <w:rPr>
          <w:rFonts w:ascii="Times New Roman" w:hAnsi="Times New Roman"/>
          <w:sz w:val="28"/>
          <w:szCs w:val="28"/>
        </w:rPr>
        <w:t xml:space="preserve">и муниципальных служащих </w:t>
      </w:r>
    </w:p>
    <w:p w:rsidR="002A2C97" w:rsidRDefault="0089471F">
      <w:pPr>
        <w:spacing w:after="0" w:line="240" w:lineRule="auto"/>
        <w:jc w:val="both"/>
        <w:rPr>
          <w:rFonts w:ascii="Times New Roman" w:hAnsi="Times New Roman"/>
          <w:sz w:val="28"/>
          <w:szCs w:val="28"/>
        </w:rPr>
      </w:pPr>
      <w:r>
        <w:rPr>
          <w:rFonts w:ascii="Times New Roman" w:hAnsi="Times New Roman"/>
          <w:sz w:val="28"/>
          <w:szCs w:val="28"/>
        </w:rPr>
        <w:t xml:space="preserve">органов местного самоуправления </w:t>
      </w:r>
    </w:p>
    <w:p w:rsidR="002A2C97" w:rsidRDefault="0089471F">
      <w:pPr>
        <w:spacing w:after="0" w:line="240" w:lineRule="auto"/>
        <w:jc w:val="both"/>
        <w:rPr>
          <w:rFonts w:ascii="Times New Roman" w:hAnsi="Times New Roman"/>
          <w:bCs/>
          <w:sz w:val="28"/>
          <w:szCs w:val="28"/>
        </w:rPr>
      </w:pPr>
      <w:r>
        <w:rPr>
          <w:rFonts w:ascii="Times New Roman" w:hAnsi="Times New Roman"/>
          <w:sz w:val="28"/>
          <w:szCs w:val="28"/>
        </w:rPr>
        <w:t>Карталинского городского поселения»</w:t>
      </w:r>
    </w:p>
    <w:p w:rsidR="002A2C97" w:rsidRDefault="002A2C97">
      <w:pPr>
        <w:spacing w:after="0"/>
        <w:jc w:val="both"/>
        <w:rPr>
          <w:rFonts w:ascii="Times New Roman" w:hAnsi="Times New Roman"/>
          <w:bCs/>
          <w:sz w:val="28"/>
          <w:szCs w:val="28"/>
        </w:rPr>
      </w:pPr>
    </w:p>
    <w:p w:rsidR="002A2C97" w:rsidRDefault="002A2C97">
      <w:pPr>
        <w:spacing w:after="0" w:line="240" w:lineRule="auto"/>
        <w:jc w:val="center"/>
        <w:rPr>
          <w:rFonts w:ascii="Times New Roman" w:hAnsi="Times New Roman"/>
          <w:sz w:val="28"/>
          <w:szCs w:val="28"/>
        </w:rPr>
      </w:pPr>
    </w:p>
    <w:p w:rsidR="002A2C97" w:rsidRDefault="0089471F">
      <w:pPr>
        <w:pStyle w:val="ConsPlusNormal"/>
        <w:ind w:firstLine="540"/>
        <w:jc w:val="both"/>
      </w:pPr>
      <w:r>
        <w:t xml:space="preserve">В соответствии с Федеральными законами от 06.10.2003 г. </w:t>
      </w:r>
      <w:hyperlink r:id="rId8">
        <w:r w:rsidRPr="0089471F">
          <w:rPr>
            <w:rStyle w:val="-"/>
            <w:u w:val="none"/>
          </w:rPr>
          <w:t>№ 131-ФЗ</w:t>
        </w:r>
      </w:hyperlink>
      <w:r>
        <w:t xml:space="preserve"> «Об общих принципах организации местного самоуправления в Российской Федерации», </w:t>
      </w:r>
      <w:hyperlink r:id="rId9">
        <w:r w:rsidRPr="0089471F">
          <w:rPr>
            <w:rStyle w:val="-"/>
            <w:u w:val="none"/>
          </w:rPr>
          <w:t>Постановлением</w:t>
        </w:r>
      </w:hyperlink>
      <w:r>
        <w:t xml:space="preserve"> Правительства Челябинской области от 29.12.2014 № 746-П «О нормативах формирования расходов бюджетов городских округов, муниципальных районов, внутригородских районов, городских и сельских поселений Челябинской области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на 2015 год», </w:t>
      </w:r>
      <w:hyperlink r:id="rId10">
        <w:r w:rsidRPr="0089471F">
          <w:rPr>
            <w:rStyle w:val="-"/>
            <w:u w:val="none"/>
          </w:rPr>
          <w:t>Постановлением</w:t>
        </w:r>
      </w:hyperlink>
      <w:r w:rsidRPr="0089471F">
        <w:t xml:space="preserve"> </w:t>
      </w:r>
      <w:r>
        <w:t xml:space="preserve">Правительства Челябинской области от 15.07.2015 № 345-П «О внесении изменений в постановление Правительства Челябинской области от 29.12.2014 № 746-П», </w:t>
      </w:r>
      <w:hyperlink r:id="rId11">
        <w:r w:rsidRPr="0089471F">
          <w:rPr>
            <w:rStyle w:val="-"/>
            <w:u w:val="none"/>
          </w:rPr>
          <w:t>Уставом</w:t>
        </w:r>
      </w:hyperlink>
      <w:r w:rsidRPr="0089471F">
        <w:t xml:space="preserve"> </w:t>
      </w:r>
      <w:r>
        <w:t xml:space="preserve">Карталинского городского поселения, </w:t>
      </w:r>
    </w:p>
    <w:p w:rsidR="002A2C97" w:rsidRDefault="0089471F">
      <w:pPr>
        <w:spacing w:after="0" w:line="240" w:lineRule="auto"/>
        <w:jc w:val="both"/>
        <w:rPr>
          <w:rFonts w:ascii="Times New Roman" w:hAnsi="Times New Roman"/>
          <w:sz w:val="28"/>
          <w:szCs w:val="28"/>
        </w:rPr>
      </w:pPr>
      <w:r>
        <w:rPr>
          <w:rFonts w:ascii="Times New Roman" w:hAnsi="Times New Roman"/>
          <w:sz w:val="28"/>
          <w:szCs w:val="28"/>
        </w:rPr>
        <w:t>Совет депутатов Карталинского городского поселения РЕШАЕТ:</w:t>
      </w:r>
    </w:p>
    <w:p w:rsidR="002A2C97" w:rsidRDefault="0089471F">
      <w:pPr>
        <w:spacing w:after="0" w:line="240" w:lineRule="auto"/>
        <w:ind w:firstLine="540"/>
        <w:jc w:val="both"/>
        <w:rPr>
          <w:rFonts w:ascii="Times New Roman" w:hAnsi="Times New Roman"/>
          <w:sz w:val="28"/>
          <w:szCs w:val="28"/>
        </w:rPr>
      </w:pPr>
      <w:r>
        <w:rPr>
          <w:rFonts w:ascii="Times New Roman" w:hAnsi="Times New Roman"/>
          <w:sz w:val="28"/>
          <w:szCs w:val="28"/>
        </w:rPr>
        <w:t>1. Повысить с 01.01.2016 года размеры:</w:t>
      </w:r>
    </w:p>
    <w:p w:rsidR="002A2C97" w:rsidRDefault="0089471F">
      <w:pPr>
        <w:pStyle w:val="ac"/>
        <w:numPr>
          <w:ilvl w:val="0"/>
          <w:numId w:val="1"/>
        </w:numPr>
        <w:spacing w:after="0" w:line="240" w:lineRule="auto"/>
        <w:ind w:left="1134" w:hanging="283"/>
        <w:jc w:val="both"/>
        <w:rPr>
          <w:rFonts w:ascii="Times New Roman" w:hAnsi="Times New Roman"/>
          <w:sz w:val="28"/>
          <w:szCs w:val="28"/>
        </w:rPr>
      </w:pPr>
      <w:r>
        <w:rPr>
          <w:rFonts w:ascii="Times New Roman" w:hAnsi="Times New Roman"/>
          <w:sz w:val="28"/>
          <w:szCs w:val="28"/>
        </w:rPr>
        <w:t>денежного вознаграждения выборных должностных лиц местного самоуправления, осуществляющих свои полномочия на постоянной основе,</w:t>
      </w:r>
    </w:p>
    <w:p w:rsidR="002A2C97" w:rsidRDefault="0089471F">
      <w:pPr>
        <w:pStyle w:val="ac"/>
        <w:numPr>
          <w:ilvl w:val="0"/>
          <w:numId w:val="1"/>
        </w:numPr>
        <w:spacing w:after="0" w:line="240" w:lineRule="auto"/>
        <w:ind w:left="1134" w:hanging="283"/>
        <w:jc w:val="both"/>
        <w:rPr>
          <w:rFonts w:ascii="Times New Roman" w:hAnsi="Times New Roman"/>
          <w:sz w:val="28"/>
          <w:szCs w:val="28"/>
        </w:rPr>
      </w:pPr>
      <w:r>
        <w:rPr>
          <w:rFonts w:ascii="Times New Roman" w:hAnsi="Times New Roman"/>
          <w:sz w:val="28"/>
          <w:szCs w:val="28"/>
        </w:rPr>
        <w:t>размеры должностных окладов и ежемесячных надбавок за классный чин лиц, замещающих должности муниципальной службы.</w:t>
      </w:r>
    </w:p>
    <w:p w:rsidR="002A2C97" w:rsidRDefault="0089471F">
      <w:pPr>
        <w:spacing w:after="0" w:line="240" w:lineRule="auto"/>
        <w:ind w:firstLine="540"/>
        <w:jc w:val="both"/>
        <w:rPr>
          <w:rFonts w:ascii="Times New Roman" w:hAnsi="Times New Roman"/>
          <w:sz w:val="28"/>
          <w:szCs w:val="28"/>
        </w:rPr>
      </w:pPr>
      <w:r>
        <w:rPr>
          <w:rFonts w:ascii="Times New Roman" w:hAnsi="Times New Roman"/>
          <w:sz w:val="28"/>
          <w:szCs w:val="28"/>
        </w:rPr>
        <w:lastRenderedPageBreak/>
        <w:t>2. Установить, что при повышении размеров денежного вознаграждения, предусмотренных пунктом 1 настоящего решения, размеры указанных выплат подлежат округлению до целого рубля в сторону увеличения.</w:t>
      </w:r>
    </w:p>
    <w:p w:rsidR="002A2C97" w:rsidRDefault="0089471F">
      <w:pPr>
        <w:spacing w:after="0" w:line="240" w:lineRule="auto"/>
        <w:ind w:firstLine="540"/>
        <w:jc w:val="both"/>
        <w:rPr>
          <w:rFonts w:ascii="Times New Roman" w:hAnsi="Times New Roman"/>
          <w:sz w:val="28"/>
          <w:szCs w:val="28"/>
        </w:rPr>
      </w:pPr>
      <w:r>
        <w:rPr>
          <w:rFonts w:ascii="Times New Roman" w:hAnsi="Times New Roman"/>
          <w:sz w:val="28"/>
          <w:szCs w:val="28"/>
        </w:rPr>
        <w:t>3. Финансирование указанных расходов осуществить в пределах ассигнований, предусмотренных главным распорядителям средств местного бюджета Карталинского городского поселения на 2015 год.</w:t>
      </w:r>
    </w:p>
    <w:p w:rsidR="002A2C97" w:rsidRDefault="0089471F">
      <w:pPr>
        <w:pStyle w:val="ConsPlusTitle"/>
        <w:widowControl/>
        <w:ind w:firstLine="540"/>
        <w:jc w:val="both"/>
        <w:rPr>
          <w:rFonts w:ascii="Times New Roman" w:hAnsi="Times New Roman" w:cs="Times New Roman"/>
          <w:b w:val="0"/>
          <w:sz w:val="28"/>
          <w:szCs w:val="28"/>
        </w:rPr>
      </w:pPr>
      <w:r>
        <w:rPr>
          <w:rFonts w:ascii="Times New Roman" w:hAnsi="Times New Roman" w:cs="Times New Roman"/>
          <w:b w:val="0"/>
          <w:sz w:val="28"/>
          <w:szCs w:val="28"/>
        </w:rPr>
        <w:t>4. Утвердить Положение «Об оплате труда выборных должностных лиц местного самоуправления, осуществляющих свои полномочия на постоянной основе и муниципальных служащих органов местного самоуправления Карталинского городского поселения» (Приложение).</w:t>
      </w:r>
    </w:p>
    <w:p w:rsidR="002A2C97" w:rsidRDefault="0089471F">
      <w:pPr>
        <w:pStyle w:val="ConsPlusTitle"/>
        <w:widowControl/>
        <w:ind w:firstLine="540"/>
        <w:jc w:val="both"/>
        <w:rPr>
          <w:rFonts w:ascii="Times New Roman" w:hAnsi="Times New Roman" w:cs="Times New Roman"/>
          <w:b w:val="0"/>
          <w:sz w:val="28"/>
          <w:szCs w:val="28"/>
        </w:rPr>
      </w:pPr>
      <w:r>
        <w:rPr>
          <w:rFonts w:ascii="Times New Roman" w:hAnsi="Times New Roman" w:cs="Times New Roman"/>
          <w:b w:val="0"/>
          <w:sz w:val="28"/>
          <w:szCs w:val="28"/>
        </w:rPr>
        <w:t>5. Решение Совета депутатов Карталинского городского поселения от 25.12.2013 г. № 104 «Об увеличении оплаты труда и утверждении Положения «Об оплате труда выборных должностных лиц местного самоуправления, осуществляющих свои полномочия на постоянной основе и муниципальных служащих органов местного самоуправления Карталинского городского поселения» признать утратившим силу.</w:t>
      </w:r>
    </w:p>
    <w:p w:rsidR="002A2C97" w:rsidRDefault="0089471F">
      <w:pPr>
        <w:spacing w:after="0" w:line="240" w:lineRule="auto"/>
        <w:ind w:firstLine="540"/>
        <w:jc w:val="both"/>
        <w:rPr>
          <w:rFonts w:ascii="Times New Roman" w:hAnsi="Times New Roman"/>
          <w:sz w:val="28"/>
          <w:szCs w:val="28"/>
        </w:rPr>
      </w:pPr>
      <w:r>
        <w:rPr>
          <w:rFonts w:ascii="Times New Roman" w:hAnsi="Times New Roman"/>
          <w:sz w:val="28"/>
          <w:szCs w:val="28"/>
        </w:rPr>
        <w:t xml:space="preserve">6. Настоящее решение вступает в силу с 01.01.2016 г. </w:t>
      </w:r>
    </w:p>
    <w:p w:rsidR="002A2C97" w:rsidRDefault="0089471F">
      <w:pPr>
        <w:spacing w:after="0" w:line="240" w:lineRule="auto"/>
        <w:ind w:firstLine="540"/>
        <w:jc w:val="both"/>
        <w:rPr>
          <w:rFonts w:ascii="Times New Roman" w:hAnsi="Times New Roman"/>
          <w:sz w:val="28"/>
          <w:szCs w:val="28"/>
        </w:rPr>
      </w:pPr>
      <w:r>
        <w:rPr>
          <w:rFonts w:ascii="Times New Roman" w:hAnsi="Times New Roman"/>
          <w:sz w:val="28"/>
          <w:szCs w:val="28"/>
        </w:rPr>
        <w:t>7. Направить настоящее решение Главе Карталинского городского поселения для подписания и обнародования.</w:t>
      </w:r>
    </w:p>
    <w:p w:rsidR="002A2C97" w:rsidRDefault="002A2C97">
      <w:pPr>
        <w:spacing w:after="0" w:line="240" w:lineRule="auto"/>
        <w:ind w:firstLine="540"/>
        <w:jc w:val="both"/>
        <w:rPr>
          <w:rFonts w:ascii="Times New Roman" w:hAnsi="Times New Roman"/>
          <w:sz w:val="28"/>
          <w:szCs w:val="28"/>
        </w:rPr>
      </w:pPr>
    </w:p>
    <w:p w:rsidR="002A2C97" w:rsidRDefault="002A2C97">
      <w:pPr>
        <w:spacing w:after="0" w:line="240" w:lineRule="auto"/>
        <w:ind w:firstLine="540"/>
        <w:jc w:val="both"/>
        <w:rPr>
          <w:rFonts w:ascii="Times New Roman" w:hAnsi="Times New Roman"/>
          <w:sz w:val="28"/>
          <w:szCs w:val="28"/>
        </w:rPr>
      </w:pPr>
    </w:p>
    <w:p w:rsidR="002A2C97" w:rsidRDefault="0089471F">
      <w:pPr>
        <w:spacing w:after="0" w:line="240" w:lineRule="auto"/>
        <w:jc w:val="both"/>
        <w:rPr>
          <w:rFonts w:ascii="Times New Roman" w:hAnsi="Times New Roman"/>
          <w:sz w:val="28"/>
          <w:szCs w:val="28"/>
        </w:rPr>
      </w:pPr>
      <w:r>
        <w:rPr>
          <w:rFonts w:ascii="Times New Roman" w:hAnsi="Times New Roman"/>
          <w:sz w:val="28"/>
          <w:szCs w:val="28"/>
        </w:rPr>
        <w:t>Глава Карталинского</w:t>
      </w:r>
    </w:p>
    <w:p w:rsidR="002A2C97" w:rsidRDefault="0089471F">
      <w:pPr>
        <w:spacing w:after="0" w:line="240" w:lineRule="auto"/>
        <w:jc w:val="both"/>
        <w:rPr>
          <w:rFonts w:ascii="Times New Roman" w:hAnsi="Times New Roman"/>
          <w:sz w:val="28"/>
          <w:szCs w:val="28"/>
        </w:rPr>
      </w:pPr>
      <w:r>
        <w:rPr>
          <w:rFonts w:ascii="Times New Roman" w:hAnsi="Times New Roman"/>
          <w:sz w:val="28"/>
          <w:szCs w:val="28"/>
        </w:rPr>
        <w:t>городского поселения                                                                М.А.Усольцев</w:t>
      </w:r>
    </w:p>
    <w:p w:rsidR="002A2C97" w:rsidRDefault="0089471F">
      <w:pPr>
        <w:spacing w:after="0"/>
        <w:ind w:left="4820"/>
        <w:jc w:val="both"/>
        <w:rPr>
          <w:rFonts w:ascii="Times New Roman" w:hAnsi="Times New Roman"/>
          <w:sz w:val="28"/>
          <w:szCs w:val="28"/>
        </w:rPr>
      </w:pPr>
      <w:r>
        <w:br w:type="page"/>
      </w:r>
    </w:p>
    <w:p w:rsidR="002A2C97" w:rsidRDefault="0089471F">
      <w:pPr>
        <w:spacing w:after="0"/>
        <w:ind w:left="4820"/>
        <w:jc w:val="both"/>
        <w:rPr>
          <w:rFonts w:ascii="Times New Roman" w:hAnsi="Times New Roman"/>
          <w:sz w:val="28"/>
          <w:szCs w:val="28"/>
        </w:rPr>
      </w:pPr>
      <w:r>
        <w:rPr>
          <w:rFonts w:ascii="Times New Roman" w:hAnsi="Times New Roman"/>
          <w:sz w:val="28"/>
          <w:szCs w:val="28"/>
        </w:rPr>
        <w:lastRenderedPageBreak/>
        <w:t>УТВЕРЖДЕНО</w:t>
      </w:r>
    </w:p>
    <w:p w:rsidR="002A2C97" w:rsidRDefault="0089471F">
      <w:pPr>
        <w:spacing w:after="0"/>
        <w:ind w:left="4820"/>
        <w:jc w:val="both"/>
        <w:rPr>
          <w:rFonts w:ascii="Times New Roman" w:hAnsi="Times New Roman"/>
          <w:sz w:val="28"/>
          <w:szCs w:val="28"/>
        </w:rPr>
      </w:pPr>
      <w:r>
        <w:rPr>
          <w:rFonts w:ascii="Times New Roman" w:hAnsi="Times New Roman"/>
          <w:sz w:val="28"/>
          <w:szCs w:val="28"/>
        </w:rPr>
        <w:t>Решением Совета депутатов</w:t>
      </w:r>
    </w:p>
    <w:p w:rsidR="002A2C97" w:rsidRDefault="0089471F">
      <w:pPr>
        <w:spacing w:after="0"/>
        <w:ind w:left="4820"/>
        <w:jc w:val="both"/>
        <w:rPr>
          <w:rFonts w:ascii="Times New Roman" w:hAnsi="Times New Roman"/>
          <w:sz w:val="28"/>
          <w:szCs w:val="28"/>
        </w:rPr>
      </w:pPr>
      <w:r>
        <w:rPr>
          <w:rFonts w:ascii="Times New Roman" w:hAnsi="Times New Roman"/>
          <w:sz w:val="28"/>
          <w:szCs w:val="28"/>
        </w:rPr>
        <w:t>Карталинского городского поселения</w:t>
      </w:r>
    </w:p>
    <w:p w:rsidR="002A2C97" w:rsidRDefault="00631138">
      <w:pPr>
        <w:spacing w:after="0"/>
        <w:ind w:left="4820"/>
        <w:jc w:val="both"/>
        <w:rPr>
          <w:rFonts w:ascii="Times New Roman" w:hAnsi="Times New Roman"/>
          <w:sz w:val="28"/>
          <w:szCs w:val="28"/>
        </w:rPr>
      </w:pPr>
      <w:r>
        <w:rPr>
          <w:rFonts w:ascii="Times New Roman" w:hAnsi="Times New Roman"/>
          <w:sz w:val="28"/>
          <w:szCs w:val="28"/>
        </w:rPr>
        <w:t xml:space="preserve">от «21» декабря </w:t>
      </w:r>
      <w:bookmarkStart w:id="0" w:name="_GoBack"/>
      <w:bookmarkEnd w:id="0"/>
      <w:r>
        <w:rPr>
          <w:rFonts w:ascii="Times New Roman" w:hAnsi="Times New Roman"/>
          <w:sz w:val="28"/>
          <w:szCs w:val="28"/>
        </w:rPr>
        <w:t>2015 г. № 48</w:t>
      </w:r>
    </w:p>
    <w:p w:rsidR="002A2C97" w:rsidRDefault="002A2C97">
      <w:pPr>
        <w:shd w:val="clear" w:color="auto" w:fill="FFFFFF"/>
        <w:spacing w:after="0" w:line="322" w:lineRule="exact"/>
        <w:rPr>
          <w:rFonts w:ascii="Times New Roman" w:hAnsi="Times New Roman"/>
          <w:sz w:val="28"/>
          <w:szCs w:val="28"/>
        </w:rPr>
      </w:pPr>
    </w:p>
    <w:p w:rsidR="002A2C97" w:rsidRDefault="002A2C97">
      <w:pPr>
        <w:shd w:val="clear" w:color="auto" w:fill="FFFFFF"/>
        <w:spacing w:after="0" w:line="322" w:lineRule="exact"/>
        <w:rPr>
          <w:rFonts w:ascii="Times New Roman" w:hAnsi="Times New Roman"/>
          <w:sz w:val="28"/>
          <w:szCs w:val="28"/>
        </w:rPr>
      </w:pPr>
    </w:p>
    <w:p w:rsidR="002A2C97" w:rsidRDefault="0089471F">
      <w:pPr>
        <w:spacing w:after="0"/>
        <w:jc w:val="center"/>
        <w:rPr>
          <w:rFonts w:ascii="Times New Roman" w:hAnsi="Times New Roman"/>
          <w:b/>
          <w:sz w:val="28"/>
          <w:szCs w:val="28"/>
        </w:rPr>
      </w:pPr>
      <w:r>
        <w:rPr>
          <w:rFonts w:ascii="Times New Roman" w:hAnsi="Times New Roman"/>
          <w:b/>
          <w:sz w:val="28"/>
          <w:szCs w:val="28"/>
        </w:rPr>
        <w:t>ПОЛОЖЕНИЕ</w:t>
      </w:r>
    </w:p>
    <w:p w:rsidR="002A2C97" w:rsidRDefault="0089471F">
      <w:pPr>
        <w:spacing w:after="0"/>
        <w:jc w:val="center"/>
        <w:rPr>
          <w:rFonts w:ascii="Times New Roman" w:hAnsi="Times New Roman"/>
          <w:b/>
          <w:sz w:val="28"/>
          <w:szCs w:val="28"/>
        </w:rPr>
      </w:pPr>
      <w:r>
        <w:rPr>
          <w:rFonts w:ascii="Times New Roman" w:hAnsi="Times New Roman"/>
          <w:b/>
          <w:sz w:val="28"/>
          <w:szCs w:val="28"/>
        </w:rPr>
        <w:t>«Об оплате труда выборных должностных лиц местного самоуправления, осуществляющих свои полномочия на постоянной основе и муниципальных служащих органов местного самоуправления</w:t>
      </w:r>
    </w:p>
    <w:p w:rsidR="002A2C97" w:rsidRDefault="0089471F">
      <w:pPr>
        <w:spacing w:after="0"/>
        <w:jc w:val="center"/>
        <w:rPr>
          <w:rFonts w:ascii="Times New Roman" w:hAnsi="Times New Roman"/>
          <w:b/>
          <w:sz w:val="28"/>
          <w:szCs w:val="28"/>
        </w:rPr>
      </w:pPr>
      <w:r>
        <w:rPr>
          <w:rFonts w:ascii="Times New Roman" w:hAnsi="Times New Roman"/>
          <w:b/>
          <w:sz w:val="28"/>
          <w:szCs w:val="28"/>
        </w:rPr>
        <w:t>Карталинского городского поселения»</w:t>
      </w:r>
    </w:p>
    <w:p w:rsidR="002A2C97" w:rsidRDefault="002A2C97">
      <w:pPr>
        <w:spacing w:after="0"/>
        <w:rPr>
          <w:rFonts w:ascii="Times New Roman" w:hAnsi="Times New Roman"/>
          <w:b/>
          <w:sz w:val="28"/>
          <w:szCs w:val="28"/>
        </w:rPr>
      </w:pP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1. Настоящее Положение «Об оплате труда выборных должностных лиц местного самоуправления, осуществляющих свои полномочия на постоянной основе и муниципальных служащих  органов местного самоуправления Карталинского городского поселения» устанавливает нормативы формирования расходов местного бюджета Карталинского городского поселения на оплату труда выборных должностных лиц местного самоуправления, осуществляющих свои полномочия на постоянной основе и муниципальных служащих органов местного самоуправления Карталинского городского поселения.</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2. Нормативы формирования расходов местного бюджета Карталинского городского поселения на оплату труда выборных должностных лиц местного самоуправления, осуществляющих свои полномочия на постоянной основе, включают в себя нормативы размеров денежного вознаграждения выборных должностных лиц местного самоуправления, осуществляющих свои полномочия на постоянной основе, и нормативы размеров ежемесячных надбавок в соответствии с пунктами 9-11 настоящего Положения.</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Нормативы размеров денежного вознаграждения выборных должностных лиц местного самоуправления, осуществляющих свои полномочия на постоянной основе, на период с 01.01.2016 года по 31.12.2016 года устанавливаются согласно </w:t>
      </w:r>
      <w:r>
        <w:rPr>
          <w:rFonts w:ascii="Times New Roman" w:hAnsi="Times New Roman"/>
          <w:b/>
          <w:sz w:val="28"/>
          <w:szCs w:val="28"/>
        </w:rPr>
        <w:t xml:space="preserve">Приложения 1 </w:t>
      </w:r>
      <w:r>
        <w:rPr>
          <w:rFonts w:ascii="Times New Roman" w:hAnsi="Times New Roman"/>
          <w:sz w:val="28"/>
          <w:szCs w:val="28"/>
        </w:rPr>
        <w:t>к настоящему Положению.</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Нормативы размеров должностных окладов муниципальных служащих органов местного самоуправления Карталинского городского поселения на период с 01.01.2016 года по 31.12.2016 года устанавливаются согласно </w:t>
      </w:r>
      <w:r>
        <w:rPr>
          <w:rFonts w:ascii="Times New Roman" w:hAnsi="Times New Roman"/>
          <w:b/>
          <w:sz w:val="28"/>
          <w:szCs w:val="28"/>
        </w:rPr>
        <w:t xml:space="preserve">Приложения 2 </w:t>
      </w:r>
      <w:r>
        <w:rPr>
          <w:rFonts w:ascii="Times New Roman" w:hAnsi="Times New Roman"/>
          <w:sz w:val="28"/>
          <w:szCs w:val="28"/>
        </w:rPr>
        <w:t>к настоящему Положению.</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Нормативы формирования расходов местного бюджета Карталинского городского поселения на денежное содержание </w:t>
      </w:r>
      <w:r>
        <w:rPr>
          <w:rFonts w:ascii="Times New Roman" w:hAnsi="Times New Roman"/>
          <w:sz w:val="28"/>
          <w:szCs w:val="28"/>
        </w:rPr>
        <w:lastRenderedPageBreak/>
        <w:t>муниципальных служащих сверх суммы средств, направляемых для выплаты должностных окладов, в расчёте на год включают в себя:</w:t>
      </w:r>
    </w:p>
    <w:p w:rsidR="002A2C97" w:rsidRDefault="0089471F">
      <w:pPr>
        <w:spacing w:after="0"/>
        <w:jc w:val="both"/>
        <w:rPr>
          <w:rFonts w:ascii="Times New Roman" w:hAnsi="Times New Roman"/>
          <w:sz w:val="28"/>
          <w:szCs w:val="28"/>
        </w:rPr>
      </w:pPr>
      <w:r>
        <w:rPr>
          <w:rFonts w:ascii="Times New Roman" w:hAnsi="Times New Roman"/>
          <w:sz w:val="28"/>
          <w:szCs w:val="28"/>
        </w:rPr>
        <w:tab/>
        <w:t>- нормативы размеров ежемесячной надбавки за выслугу лет на муниципальной службе – в размере 3 (трех) должностных окладов в год;</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 нормативы размеров ежемесячной надбавки за особые условия муниципальной службы - в размере 14 (четырнадцати) должностных окладов в год;</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 xml:space="preserve">- нормативы размеров ежемесячной надбавки за классный чин муниципальных служащих – в размере 4 (четырех) должностных окладов в год устанавливаются согласно </w:t>
      </w:r>
      <w:r>
        <w:rPr>
          <w:rFonts w:ascii="Times New Roman" w:hAnsi="Times New Roman"/>
          <w:b/>
          <w:sz w:val="28"/>
          <w:szCs w:val="28"/>
        </w:rPr>
        <w:t>Приложения 3</w:t>
      </w:r>
      <w:r>
        <w:rPr>
          <w:rFonts w:ascii="Times New Roman" w:hAnsi="Times New Roman"/>
          <w:sz w:val="28"/>
          <w:szCs w:val="28"/>
        </w:rPr>
        <w:t>;</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 нормативы размеров ежемесячной надбавки за работу со сведениями, составляющими государственную тайну - в размере 1,5 (полутора) должностных окладов в год;</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 нормативы размера ежемесячного денежного поощрения - в размере 12 (двенадцати) должностных окладов в год;</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 нормативы размера премии за выполнение особо важного и сложного задания - в размере 2 (двух) должностных окладов;</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 нормативы размера единовременной выплаты при предоставлении ежегодного оплачиваемого отпуска и материальной помощи - в размере 3 (трех) должностных окладов.</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Нормативы размеров ежемесячной надбавки муниципальным служащим к должностному окладу за выслугу лет на муниципальной службе составляют:</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785"/>
        <w:gridCol w:w="4786"/>
      </w:tblGrid>
      <w:tr w:rsidR="002A2C97">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При стаже муниципальной службы</w:t>
            </w:r>
          </w:p>
        </w:tc>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Размер ежемесячной надбавки в процентах к должностному окладу</w:t>
            </w:r>
          </w:p>
        </w:tc>
      </w:tr>
      <w:tr w:rsidR="002A2C97">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от 1 года до 5 лет</w:t>
            </w:r>
          </w:p>
        </w:tc>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10</w:t>
            </w:r>
          </w:p>
        </w:tc>
      </w:tr>
      <w:tr w:rsidR="002A2C97">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 xml:space="preserve">от 5 лет до 10 лет </w:t>
            </w:r>
          </w:p>
        </w:tc>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15</w:t>
            </w:r>
          </w:p>
        </w:tc>
      </w:tr>
      <w:tr w:rsidR="002A2C97">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 xml:space="preserve">от 10 лет до 15 лет </w:t>
            </w:r>
          </w:p>
        </w:tc>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20</w:t>
            </w:r>
          </w:p>
        </w:tc>
      </w:tr>
      <w:tr w:rsidR="002A2C97">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 xml:space="preserve">свыше 15 лет </w:t>
            </w:r>
          </w:p>
        </w:tc>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30</w:t>
            </w:r>
          </w:p>
        </w:tc>
      </w:tr>
    </w:tbl>
    <w:p w:rsidR="002A2C97" w:rsidRDefault="0089471F">
      <w:pPr>
        <w:spacing w:after="0"/>
        <w:ind w:firstLine="708"/>
        <w:jc w:val="both"/>
        <w:rPr>
          <w:rFonts w:ascii="Times New Roman" w:hAnsi="Times New Roman"/>
          <w:sz w:val="28"/>
          <w:szCs w:val="28"/>
        </w:rPr>
      </w:pPr>
      <w:r>
        <w:rPr>
          <w:rFonts w:ascii="Times New Roman" w:hAnsi="Times New Roman"/>
          <w:sz w:val="28"/>
          <w:szCs w:val="28"/>
        </w:rPr>
        <w:t>Ежемесячная надбавка за выслугу лет выплачивается муниципальному служащему со дня возникновения права на назначение или изменение размера этой надбавки.</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Нормативы размеров ежемесячной надбавки муниципальным служащим за  особые условия муниципальной службы составляют:</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 для лиц, замещающих высшие  должности муниципальной службы, - от 150 до 200 процентов должностного оклада;</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 для лиц, замещающих главные должности муниципальной службы, - от 120 до 150 процентов должностного оклада;</w:t>
      </w:r>
    </w:p>
    <w:p w:rsidR="002A2C97" w:rsidRDefault="0089471F">
      <w:pPr>
        <w:spacing w:after="0"/>
        <w:ind w:firstLine="708"/>
        <w:jc w:val="both"/>
        <w:rPr>
          <w:rFonts w:ascii="Times New Roman" w:hAnsi="Times New Roman"/>
          <w:sz w:val="28"/>
          <w:szCs w:val="28"/>
        </w:rPr>
      </w:pPr>
      <w:r>
        <w:rPr>
          <w:rFonts w:ascii="Times New Roman" w:hAnsi="Times New Roman"/>
          <w:i/>
          <w:sz w:val="28"/>
          <w:szCs w:val="28"/>
        </w:rPr>
        <w:lastRenderedPageBreak/>
        <w:t xml:space="preserve">- </w:t>
      </w:r>
      <w:r>
        <w:rPr>
          <w:rFonts w:ascii="Times New Roman" w:hAnsi="Times New Roman"/>
          <w:sz w:val="28"/>
          <w:szCs w:val="28"/>
        </w:rPr>
        <w:t>для лиц, замещающих ведущие должности муниципальной службы, - от 90 до 120 процентов должностного оклада;</w:t>
      </w:r>
    </w:p>
    <w:p w:rsidR="002A2C97" w:rsidRDefault="0089471F">
      <w:pPr>
        <w:spacing w:after="0"/>
        <w:ind w:firstLine="708"/>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для лиц, замещающих старшие должности муниципальной службы, - от 60 до 90 процентов должностного оклада;</w:t>
      </w:r>
    </w:p>
    <w:p w:rsidR="002A2C97" w:rsidRDefault="0089471F">
      <w:pPr>
        <w:spacing w:after="0"/>
        <w:ind w:firstLine="708"/>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для лиц, замещающих младшие должности муниципальной службы, -  60 процентов должностного оклада.</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Ежемесячная надбавка выборным должностным лицам местного самоуправления, осуществляющим свои полномочия на постоянной основе, и муниципальным служащим за работу со сведениями, составляющими государственную тайну, выплачивается в размерах и порядке, установленных нормативными правовыми актами Российской Федерации.</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Нормативы размеров ежемесячной надбавки выборным должностным лицам местного самоуправления, осуществляющим свои полномочия на постоянной основе, и муниципальным служащим за ученую степень составляют:</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1) за ученую степень кандидата наук – 10 процентов должностного оклада;</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2) за ученую степень доктора наук – 20 процентов должностного оклада.</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Норматив размера ежемесячной надбавки выборным должностным лицам местного самоуправления, осуществляющим свои полномочия на постоянной основе, и муниципальным служащим за государственные награды Российской Федерации, установленные Указом Президента Российской Федерации от 02.03.1994 года № 442 «О государственных наградах Российской Федерации» и полученные в период осуществления полномочий на выборных муниципальных должностях и прохождения муниципальной службы, соответственно составляет 25 процентов должностного оклада.</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На денежное вознаграждение выборных должностных лиц местного самоуправления, осуществляющих свои полномочия на постоянной основе, и денежное содержание муниципальных служащих начисляется районный коэффициент в размере 1,15.</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12. Экономия денежных средств по фонду оплаты труда остается в распоряжении органов местного самоуправления Карталинского городского поселения и используется на выплату премий, материальной помощи и других выплат муниципальным служащим в соответствии с нормативными правовыми актами Карталинского городского поселения.</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 xml:space="preserve">13. При исполнении, наряду со своей основной работой, определенной трудовым договором, не предусмотренных должностной инструкцией обязанностей временно отсутствующего муниципального служащего, когда за </w:t>
      </w:r>
      <w:r>
        <w:rPr>
          <w:rFonts w:ascii="Times New Roman" w:hAnsi="Times New Roman"/>
          <w:sz w:val="28"/>
          <w:szCs w:val="28"/>
        </w:rPr>
        <w:lastRenderedPageBreak/>
        <w:t>ним сохраняется должность, а также при наличии вакантной должности муниципальному служащему производится доплата в размере до 50 процентов должностного оклада по занимаемой (совмещаемой) должности.</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Решение о возложении на муниципального служащего выполнения обязанностей временно отсутствующего муниципального служащего (вакантной должности) и установлении доплаты оформляется распоряжением (приказом) руководителя органа местного самоуправления Карталинского городского поселения.</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14. Руководитель органа местного самоуправления Карталинского городского поселения, в пределах средств, утвержденных в местном бюджете Карталинского городского поселения на очередной финансовый год, имеет право снижать, либо лишать полностью, размеры отдельных выплат муниципальным служащим в соответствии с трудовым законодательством за неисполнение или ненадлежащее исполнение служебных обязанностей, установленных положениями об управлениях, комитетах, отделах и функциональными обязанностями по занимаемой должности.</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15. Увеличение (индексация) нормативов денежного содержания муниципальных служащих осуществляется в соответствии с законодательством Челябинской области и нормативными правовыми актами Карталинского городского поселения.</w:t>
      </w:r>
    </w:p>
    <w:p w:rsidR="002A2C97" w:rsidRDefault="0089471F">
      <w:pPr>
        <w:spacing w:after="0"/>
        <w:ind w:firstLine="708"/>
        <w:jc w:val="both"/>
        <w:rPr>
          <w:rFonts w:ascii="Times New Roman" w:hAnsi="Times New Roman"/>
          <w:sz w:val="28"/>
          <w:szCs w:val="28"/>
        </w:rPr>
      </w:pPr>
      <w:r>
        <w:rPr>
          <w:rFonts w:ascii="Times New Roman" w:hAnsi="Times New Roman"/>
          <w:sz w:val="28"/>
          <w:szCs w:val="28"/>
        </w:rPr>
        <w:t>16. Финансирование расходов на оплату труда выборных должностных лиц местного самоуправления, осуществляющих свои полномочия на постоянной основе и муниципальных служащих  Карталинского городского поселения осуществляется за счет средств местного бюджета Карталинского городского поселения.</w:t>
      </w:r>
    </w:p>
    <w:p w:rsidR="002A2C97" w:rsidRDefault="002A2C97">
      <w:pPr>
        <w:spacing w:after="0"/>
        <w:ind w:firstLine="708"/>
        <w:jc w:val="both"/>
        <w:rPr>
          <w:rFonts w:ascii="Times New Roman" w:hAnsi="Times New Roman"/>
          <w:sz w:val="28"/>
          <w:szCs w:val="28"/>
        </w:rPr>
      </w:pPr>
    </w:p>
    <w:p w:rsidR="002A2C97" w:rsidRDefault="002A2C97">
      <w:pPr>
        <w:spacing w:after="0"/>
        <w:ind w:firstLine="708"/>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2A2C97">
      <w:pPr>
        <w:spacing w:after="0"/>
        <w:ind w:left="4820"/>
        <w:jc w:val="both"/>
        <w:rPr>
          <w:rFonts w:ascii="Times New Roman" w:hAnsi="Times New Roman"/>
          <w:sz w:val="28"/>
          <w:szCs w:val="28"/>
        </w:rPr>
      </w:pPr>
    </w:p>
    <w:p w:rsidR="002A2C97" w:rsidRDefault="0089471F">
      <w:pPr>
        <w:spacing w:after="0"/>
        <w:ind w:left="4820"/>
        <w:jc w:val="both"/>
        <w:rPr>
          <w:rFonts w:ascii="Times New Roman" w:hAnsi="Times New Roman"/>
          <w:sz w:val="28"/>
          <w:szCs w:val="28"/>
        </w:rPr>
      </w:pPr>
      <w:r>
        <w:rPr>
          <w:rFonts w:ascii="Times New Roman" w:hAnsi="Times New Roman"/>
          <w:sz w:val="28"/>
          <w:szCs w:val="28"/>
        </w:rPr>
        <w:t xml:space="preserve">ПРИЛОЖЕНИЕ 1 </w:t>
      </w:r>
    </w:p>
    <w:p w:rsidR="002A2C97" w:rsidRDefault="0089471F">
      <w:pPr>
        <w:spacing w:after="0"/>
        <w:ind w:left="4820"/>
        <w:jc w:val="both"/>
        <w:rPr>
          <w:rFonts w:ascii="Times New Roman" w:hAnsi="Times New Roman"/>
          <w:sz w:val="28"/>
          <w:szCs w:val="28"/>
        </w:rPr>
      </w:pPr>
      <w:r>
        <w:rPr>
          <w:rFonts w:ascii="Times New Roman" w:hAnsi="Times New Roman"/>
          <w:sz w:val="28"/>
          <w:szCs w:val="28"/>
        </w:rPr>
        <w:t>к «Положению об оплате труда выборных должностных лиц местного самоуправления, осуществляющих</w:t>
      </w:r>
    </w:p>
    <w:p w:rsidR="002A2C97" w:rsidRDefault="0089471F">
      <w:pPr>
        <w:spacing w:after="0"/>
        <w:ind w:left="4820"/>
        <w:jc w:val="both"/>
        <w:rPr>
          <w:rFonts w:ascii="Times New Roman" w:hAnsi="Times New Roman"/>
          <w:sz w:val="28"/>
          <w:szCs w:val="28"/>
        </w:rPr>
      </w:pPr>
      <w:r>
        <w:rPr>
          <w:rFonts w:ascii="Times New Roman" w:hAnsi="Times New Roman"/>
          <w:sz w:val="28"/>
          <w:szCs w:val="28"/>
        </w:rPr>
        <w:t>свои полномочия на постоянной основе и муниципальных служащих органов местного самоуправления</w:t>
      </w:r>
    </w:p>
    <w:p w:rsidR="002A2C97" w:rsidRDefault="0089471F">
      <w:pPr>
        <w:spacing w:after="0"/>
        <w:ind w:left="4820"/>
        <w:jc w:val="both"/>
        <w:rPr>
          <w:rFonts w:ascii="Times New Roman" w:hAnsi="Times New Roman"/>
          <w:sz w:val="28"/>
          <w:szCs w:val="28"/>
        </w:rPr>
      </w:pPr>
      <w:r>
        <w:rPr>
          <w:rFonts w:ascii="Times New Roman" w:hAnsi="Times New Roman"/>
          <w:sz w:val="28"/>
          <w:szCs w:val="28"/>
        </w:rPr>
        <w:t>Карталинского городского поселения»</w:t>
      </w:r>
    </w:p>
    <w:p w:rsidR="002A2C97" w:rsidRDefault="002A2C97">
      <w:pPr>
        <w:spacing w:after="0"/>
        <w:rPr>
          <w:rFonts w:ascii="Times New Roman" w:hAnsi="Times New Roman"/>
          <w:sz w:val="28"/>
          <w:szCs w:val="28"/>
        </w:rPr>
      </w:pPr>
    </w:p>
    <w:p w:rsidR="002A2C97" w:rsidRDefault="002A2C97">
      <w:pPr>
        <w:spacing w:after="0"/>
        <w:rPr>
          <w:rFonts w:ascii="Times New Roman" w:hAnsi="Times New Roman"/>
          <w:sz w:val="28"/>
          <w:szCs w:val="28"/>
        </w:rPr>
      </w:pPr>
    </w:p>
    <w:p w:rsidR="002A2C97" w:rsidRDefault="0089471F">
      <w:pPr>
        <w:spacing w:after="0"/>
        <w:ind w:firstLine="708"/>
        <w:jc w:val="center"/>
        <w:rPr>
          <w:rFonts w:ascii="Times New Roman" w:hAnsi="Times New Roman"/>
          <w:sz w:val="28"/>
          <w:szCs w:val="28"/>
        </w:rPr>
      </w:pPr>
      <w:r>
        <w:rPr>
          <w:rFonts w:ascii="Times New Roman" w:hAnsi="Times New Roman"/>
          <w:sz w:val="28"/>
          <w:szCs w:val="28"/>
        </w:rPr>
        <w:t>Нормативы размеров денежного вознаграждения выборных должностных лиц местного самоуправления, осуществляющих свои полномочия на постоянной основе,</w:t>
      </w:r>
    </w:p>
    <w:p w:rsidR="002A2C97" w:rsidRDefault="0089471F">
      <w:pPr>
        <w:spacing w:after="0"/>
        <w:ind w:firstLine="708"/>
        <w:jc w:val="center"/>
        <w:rPr>
          <w:rFonts w:ascii="Times New Roman" w:hAnsi="Times New Roman"/>
          <w:sz w:val="28"/>
          <w:szCs w:val="28"/>
        </w:rPr>
      </w:pPr>
      <w:r>
        <w:rPr>
          <w:rFonts w:ascii="Times New Roman" w:hAnsi="Times New Roman"/>
          <w:sz w:val="28"/>
          <w:szCs w:val="28"/>
        </w:rPr>
        <w:t>на период с 01.01.2016 года по 31.12.2016 года (*)</w:t>
      </w:r>
    </w:p>
    <w:p w:rsidR="002A2C97" w:rsidRDefault="002A2C97">
      <w:pPr>
        <w:spacing w:after="0"/>
        <w:ind w:firstLine="708"/>
        <w:jc w:val="center"/>
        <w:rPr>
          <w:rFonts w:ascii="Times New Roman" w:hAnsi="Times New Roman"/>
          <w:sz w:val="28"/>
          <w:szCs w:val="28"/>
        </w:rPr>
      </w:pP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785"/>
        <w:gridCol w:w="4786"/>
      </w:tblGrid>
      <w:tr w:rsidR="002A2C97">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 xml:space="preserve">Наименование </w:t>
            </w:r>
          </w:p>
          <w:p w:rsidR="002A2C97" w:rsidRDefault="0089471F">
            <w:pPr>
              <w:spacing w:after="0"/>
              <w:jc w:val="center"/>
              <w:rPr>
                <w:rFonts w:ascii="Times New Roman" w:hAnsi="Times New Roman"/>
                <w:sz w:val="28"/>
                <w:szCs w:val="28"/>
              </w:rPr>
            </w:pPr>
            <w:r>
              <w:rPr>
                <w:rFonts w:ascii="Times New Roman" w:hAnsi="Times New Roman"/>
                <w:sz w:val="28"/>
                <w:szCs w:val="28"/>
              </w:rPr>
              <w:t>должности</w:t>
            </w:r>
          </w:p>
        </w:tc>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both"/>
              <w:rPr>
                <w:rFonts w:ascii="Times New Roman" w:hAnsi="Times New Roman"/>
                <w:sz w:val="28"/>
                <w:szCs w:val="28"/>
              </w:rPr>
            </w:pPr>
            <w:r>
              <w:rPr>
                <w:rFonts w:ascii="Times New Roman" w:hAnsi="Times New Roman"/>
                <w:sz w:val="28"/>
                <w:szCs w:val="28"/>
              </w:rPr>
              <w:t>Нормативы размеров денежного вознаграждения выборных должностных лиц местного самоуправления, осуществляющих свои полномочия на постоянной основе, рублей</w:t>
            </w:r>
          </w:p>
          <w:p w:rsidR="002A2C97" w:rsidRDefault="002A2C97">
            <w:pPr>
              <w:spacing w:after="0"/>
              <w:jc w:val="center"/>
              <w:rPr>
                <w:rFonts w:ascii="Times New Roman" w:hAnsi="Times New Roman"/>
                <w:sz w:val="28"/>
                <w:szCs w:val="28"/>
              </w:rPr>
            </w:pPr>
          </w:p>
        </w:tc>
      </w:tr>
      <w:tr w:rsidR="002A2C97">
        <w:tc>
          <w:tcPr>
            <w:tcW w:w="95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lang w:val="en-US"/>
              </w:rPr>
              <w:t>II группа</w:t>
            </w:r>
          </w:p>
        </w:tc>
      </w:tr>
      <w:tr w:rsidR="002A2C97">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both"/>
              <w:rPr>
                <w:rFonts w:ascii="Times New Roman" w:hAnsi="Times New Roman"/>
                <w:sz w:val="28"/>
                <w:szCs w:val="28"/>
              </w:rPr>
            </w:pPr>
            <w:r>
              <w:rPr>
                <w:rFonts w:ascii="Times New Roman" w:hAnsi="Times New Roman"/>
                <w:sz w:val="28"/>
                <w:szCs w:val="28"/>
              </w:rPr>
              <w:t>Глава городского поселения</w:t>
            </w:r>
          </w:p>
        </w:tc>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68318</w:t>
            </w:r>
            <w:r>
              <w:rPr>
                <w:rFonts w:ascii="Times New Roman" w:hAnsi="Times New Roman"/>
                <w:sz w:val="28"/>
                <w:szCs w:val="28"/>
              </w:rPr>
              <w:br/>
              <w:t xml:space="preserve"> (13488)</w:t>
            </w:r>
          </w:p>
        </w:tc>
      </w:tr>
      <w:tr w:rsidR="002A2C97">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both"/>
              <w:rPr>
                <w:rFonts w:ascii="Times New Roman" w:hAnsi="Times New Roman"/>
                <w:sz w:val="28"/>
                <w:szCs w:val="28"/>
              </w:rPr>
            </w:pPr>
            <w:r>
              <w:rPr>
                <w:rFonts w:ascii="Times New Roman" w:hAnsi="Times New Roman"/>
                <w:sz w:val="28"/>
                <w:szCs w:val="28"/>
              </w:rPr>
              <w:t>Председатель представительного органа городского поселения</w:t>
            </w:r>
          </w:p>
        </w:tc>
        <w:tc>
          <w:tcPr>
            <w:tcW w:w="4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 xml:space="preserve">54476  </w:t>
            </w:r>
            <w:r>
              <w:rPr>
                <w:rFonts w:ascii="Times New Roman" w:hAnsi="Times New Roman"/>
                <w:sz w:val="28"/>
                <w:szCs w:val="28"/>
              </w:rPr>
              <w:br/>
              <w:t xml:space="preserve"> (11689)</w:t>
            </w:r>
          </w:p>
        </w:tc>
      </w:tr>
    </w:tbl>
    <w:p w:rsidR="002A2C97" w:rsidRDefault="002A2C97">
      <w:pPr>
        <w:spacing w:after="0"/>
        <w:jc w:val="both"/>
        <w:rPr>
          <w:rFonts w:ascii="Times New Roman" w:hAnsi="Times New Roman"/>
          <w:sz w:val="28"/>
          <w:szCs w:val="28"/>
        </w:rPr>
      </w:pPr>
    </w:p>
    <w:p w:rsidR="002A2C97" w:rsidRDefault="0089471F">
      <w:pPr>
        <w:spacing w:after="0"/>
        <w:jc w:val="both"/>
        <w:rPr>
          <w:rFonts w:ascii="Times New Roman" w:hAnsi="Times New Roman"/>
          <w:sz w:val="28"/>
          <w:szCs w:val="28"/>
        </w:rPr>
      </w:pPr>
      <w:r>
        <w:rPr>
          <w:rFonts w:ascii="Times New Roman" w:hAnsi="Times New Roman"/>
          <w:sz w:val="28"/>
          <w:szCs w:val="28"/>
        </w:rPr>
        <w:t>______________</w:t>
      </w:r>
    </w:p>
    <w:p w:rsidR="002A2C97" w:rsidRDefault="002A2C97">
      <w:pPr>
        <w:spacing w:after="0"/>
        <w:jc w:val="both"/>
        <w:rPr>
          <w:rFonts w:ascii="Times New Roman" w:hAnsi="Times New Roman"/>
          <w:sz w:val="28"/>
          <w:szCs w:val="28"/>
        </w:rPr>
      </w:pPr>
    </w:p>
    <w:p w:rsidR="002A2C97" w:rsidRDefault="0089471F">
      <w:pPr>
        <w:spacing w:after="0"/>
        <w:jc w:val="both"/>
        <w:rPr>
          <w:rFonts w:ascii="Times New Roman" w:hAnsi="Times New Roman"/>
          <w:sz w:val="28"/>
          <w:szCs w:val="28"/>
        </w:rPr>
      </w:pPr>
      <w:r>
        <w:rPr>
          <w:rFonts w:ascii="Times New Roman" w:hAnsi="Times New Roman"/>
          <w:sz w:val="28"/>
          <w:szCs w:val="28"/>
        </w:rPr>
        <w:t>(*) Денежное вознаграждение выборных должностных лиц местного самоуправления, осуществляющих свои полномочия на постоянной основе, рассчитывается исходя из должностных окладов, указанных в скобках.</w:t>
      </w:r>
    </w:p>
    <w:p w:rsidR="002A2C97" w:rsidRDefault="002A2C97">
      <w:pPr>
        <w:spacing w:after="0"/>
        <w:jc w:val="both"/>
        <w:rPr>
          <w:rFonts w:ascii="Times New Roman" w:hAnsi="Times New Roman"/>
          <w:sz w:val="28"/>
          <w:szCs w:val="28"/>
        </w:rPr>
      </w:pPr>
    </w:p>
    <w:p w:rsidR="002A2C97" w:rsidRDefault="0089471F">
      <w:pPr>
        <w:spacing w:after="0"/>
        <w:ind w:firstLine="708"/>
        <w:jc w:val="right"/>
        <w:rPr>
          <w:rFonts w:ascii="Times New Roman" w:hAnsi="Times New Roman"/>
          <w:sz w:val="28"/>
          <w:szCs w:val="28"/>
        </w:rPr>
      </w:pPr>
      <w:r>
        <w:br w:type="page"/>
      </w:r>
    </w:p>
    <w:p w:rsidR="002A2C97" w:rsidRDefault="0089471F">
      <w:pPr>
        <w:spacing w:after="0"/>
        <w:ind w:left="4820"/>
        <w:jc w:val="both"/>
        <w:rPr>
          <w:rFonts w:ascii="Times New Roman" w:hAnsi="Times New Roman"/>
          <w:sz w:val="28"/>
          <w:szCs w:val="28"/>
        </w:rPr>
      </w:pPr>
      <w:r>
        <w:rPr>
          <w:rFonts w:ascii="Times New Roman" w:hAnsi="Times New Roman"/>
          <w:sz w:val="28"/>
          <w:szCs w:val="28"/>
        </w:rPr>
        <w:lastRenderedPageBreak/>
        <w:t xml:space="preserve">ПРИЛОЖЕНИЕ 2 </w:t>
      </w:r>
    </w:p>
    <w:p w:rsidR="002A2C97" w:rsidRDefault="0089471F">
      <w:pPr>
        <w:spacing w:after="0"/>
        <w:ind w:left="4820"/>
        <w:jc w:val="both"/>
        <w:rPr>
          <w:rFonts w:ascii="Times New Roman" w:hAnsi="Times New Roman"/>
          <w:sz w:val="28"/>
          <w:szCs w:val="28"/>
        </w:rPr>
      </w:pPr>
      <w:r>
        <w:rPr>
          <w:rFonts w:ascii="Times New Roman" w:hAnsi="Times New Roman"/>
          <w:sz w:val="28"/>
          <w:szCs w:val="28"/>
        </w:rPr>
        <w:t>к «Положению об оплате труда выборных должностных лиц местного самоуправления, осуществляющих</w:t>
      </w:r>
    </w:p>
    <w:p w:rsidR="002A2C97" w:rsidRDefault="0089471F">
      <w:pPr>
        <w:spacing w:after="0"/>
        <w:ind w:left="4820"/>
        <w:jc w:val="both"/>
        <w:rPr>
          <w:rFonts w:ascii="Times New Roman" w:hAnsi="Times New Roman"/>
          <w:sz w:val="28"/>
          <w:szCs w:val="28"/>
        </w:rPr>
      </w:pPr>
      <w:r>
        <w:rPr>
          <w:rFonts w:ascii="Times New Roman" w:hAnsi="Times New Roman"/>
          <w:sz w:val="28"/>
          <w:szCs w:val="28"/>
        </w:rPr>
        <w:t>свои полномочия на постоянной основе и муниципальных служащих органов местного самоуправления</w:t>
      </w:r>
    </w:p>
    <w:p w:rsidR="002A2C97" w:rsidRDefault="0089471F">
      <w:pPr>
        <w:spacing w:after="0"/>
        <w:ind w:left="4820"/>
        <w:jc w:val="both"/>
        <w:rPr>
          <w:rFonts w:ascii="Times New Roman" w:hAnsi="Times New Roman"/>
          <w:sz w:val="28"/>
          <w:szCs w:val="28"/>
        </w:rPr>
      </w:pPr>
      <w:r>
        <w:rPr>
          <w:rFonts w:ascii="Times New Roman" w:hAnsi="Times New Roman"/>
          <w:sz w:val="28"/>
          <w:szCs w:val="28"/>
        </w:rPr>
        <w:t>Карталинского городского поселения»</w:t>
      </w:r>
    </w:p>
    <w:p w:rsidR="002A2C97" w:rsidRDefault="002A2C97">
      <w:pPr>
        <w:spacing w:after="0"/>
        <w:ind w:left="4820"/>
        <w:jc w:val="both"/>
        <w:rPr>
          <w:rFonts w:ascii="Times New Roman" w:hAnsi="Times New Roman"/>
          <w:sz w:val="28"/>
          <w:szCs w:val="28"/>
        </w:rPr>
      </w:pPr>
    </w:p>
    <w:p w:rsidR="002A2C97" w:rsidRDefault="0089471F">
      <w:pPr>
        <w:spacing w:after="0"/>
        <w:ind w:firstLine="708"/>
        <w:jc w:val="center"/>
        <w:outlineLvl w:val="0"/>
        <w:rPr>
          <w:rFonts w:ascii="Times New Roman" w:hAnsi="Times New Roman"/>
          <w:sz w:val="28"/>
          <w:szCs w:val="28"/>
          <w:u w:val="single"/>
        </w:rPr>
      </w:pPr>
      <w:r>
        <w:rPr>
          <w:rFonts w:ascii="Times New Roman" w:hAnsi="Times New Roman"/>
          <w:sz w:val="28"/>
          <w:szCs w:val="28"/>
        </w:rPr>
        <w:t>Нормативы размеров должностных окладов</w:t>
      </w:r>
    </w:p>
    <w:p w:rsidR="002A2C97" w:rsidRDefault="0089471F">
      <w:pPr>
        <w:spacing w:after="0"/>
        <w:ind w:firstLine="708"/>
        <w:jc w:val="center"/>
        <w:rPr>
          <w:rFonts w:ascii="Times New Roman" w:hAnsi="Times New Roman"/>
          <w:sz w:val="28"/>
          <w:szCs w:val="28"/>
        </w:rPr>
      </w:pPr>
      <w:r>
        <w:rPr>
          <w:rFonts w:ascii="Times New Roman" w:hAnsi="Times New Roman"/>
          <w:sz w:val="28"/>
          <w:szCs w:val="28"/>
        </w:rPr>
        <w:t xml:space="preserve">муниципальных служащих органов местного самоуправления </w:t>
      </w:r>
    </w:p>
    <w:p w:rsidR="002A2C97" w:rsidRDefault="0089471F">
      <w:pPr>
        <w:spacing w:after="0"/>
        <w:ind w:firstLine="708"/>
        <w:jc w:val="center"/>
        <w:rPr>
          <w:rFonts w:ascii="Times New Roman" w:hAnsi="Times New Roman"/>
          <w:sz w:val="28"/>
          <w:szCs w:val="28"/>
        </w:rPr>
      </w:pPr>
      <w:r>
        <w:rPr>
          <w:rFonts w:ascii="Times New Roman" w:hAnsi="Times New Roman"/>
          <w:sz w:val="28"/>
          <w:szCs w:val="28"/>
        </w:rPr>
        <w:t>Карталинского городского поселения</w:t>
      </w:r>
    </w:p>
    <w:p w:rsidR="002A2C97" w:rsidRDefault="0089471F">
      <w:pPr>
        <w:spacing w:after="0"/>
        <w:ind w:firstLine="708"/>
        <w:jc w:val="center"/>
        <w:rPr>
          <w:rFonts w:ascii="Times New Roman" w:hAnsi="Times New Roman"/>
          <w:sz w:val="28"/>
          <w:szCs w:val="28"/>
        </w:rPr>
      </w:pPr>
      <w:r>
        <w:rPr>
          <w:rFonts w:ascii="Times New Roman" w:hAnsi="Times New Roman"/>
          <w:sz w:val="28"/>
          <w:szCs w:val="28"/>
        </w:rPr>
        <w:t>на период с 01.01.2014 года по 31.12.2014 года</w:t>
      </w:r>
    </w:p>
    <w:p w:rsidR="002A2C97" w:rsidRDefault="002A2C97">
      <w:pPr>
        <w:spacing w:after="0"/>
        <w:rPr>
          <w:rFonts w:ascii="Times New Roman" w:hAnsi="Times New Roman"/>
          <w:sz w:val="28"/>
          <w:szCs w:val="28"/>
        </w:rPr>
      </w:pP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643"/>
        <w:gridCol w:w="4928"/>
      </w:tblGrid>
      <w:tr w:rsidR="002A2C9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Наименование должности</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both"/>
              <w:outlineLvl w:val="0"/>
              <w:rPr>
                <w:rFonts w:ascii="Times New Roman" w:hAnsi="Times New Roman"/>
                <w:sz w:val="28"/>
                <w:szCs w:val="28"/>
              </w:rPr>
            </w:pPr>
            <w:r>
              <w:rPr>
                <w:rFonts w:ascii="Times New Roman" w:hAnsi="Times New Roman"/>
                <w:sz w:val="28"/>
                <w:szCs w:val="28"/>
              </w:rPr>
              <w:t>Нормативы размеров должностных окладов муниципальных служащих органов местного самоуправления</w:t>
            </w:r>
          </w:p>
          <w:p w:rsidR="002A2C97" w:rsidRDefault="0089471F">
            <w:pPr>
              <w:spacing w:after="0"/>
              <w:jc w:val="both"/>
              <w:rPr>
                <w:rFonts w:ascii="Times New Roman" w:hAnsi="Times New Roman"/>
                <w:sz w:val="28"/>
                <w:szCs w:val="28"/>
              </w:rPr>
            </w:pPr>
            <w:r>
              <w:rPr>
                <w:rFonts w:ascii="Times New Roman" w:hAnsi="Times New Roman"/>
                <w:sz w:val="28"/>
                <w:szCs w:val="28"/>
              </w:rPr>
              <w:t>Карталинского городского поселения, рублей</w:t>
            </w:r>
          </w:p>
        </w:tc>
      </w:tr>
      <w:tr w:rsidR="002A2C97">
        <w:tc>
          <w:tcPr>
            <w:tcW w:w="95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lang w:val="en-US"/>
              </w:rPr>
              <w:t>II группа</w:t>
            </w:r>
          </w:p>
        </w:tc>
      </w:tr>
      <w:tr w:rsidR="002A2C9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 xml:space="preserve">Глава администрации </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pStyle w:val="ConsPlusCell"/>
              <w:jc w:val="center"/>
              <w:rPr>
                <w:rFonts w:ascii="Times New Roman" w:hAnsi="Times New Roman" w:cs="Times New Roman"/>
              </w:rPr>
            </w:pPr>
            <w:r>
              <w:rPr>
                <w:rFonts w:ascii="Times New Roman" w:hAnsi="Times New Roman" w:cs="Times New Roman"/>
              </w:rPr>
              <w:t>11684</w:t>
            </w:r>
          </w:p>
        </w:tc>
      </w:tr>
      <w:tr w:rsidR="002A2C9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 xml:space="preserve">Заместитель главы городского поселения </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pStyle w:val="ConsPlusCell"/>
              <w:jc w:val="center"/>
              <w:rPr>
                <w:rFonts w:ascii="Times New Roman" w:hAnsi="Times New Roman" w:cs="Times New Roman"/>
              </w:rPr>
            </w:pPr>
            <w:r>
              <w:rPr>
                <w:rFonts w:ascii="Times New Roman" w:hAnsi="Times New Roman" w:cs="Times New Roman"/>
              </w:rPr>
              <w:t>10788</w:t>
            </w:r>
          </w:p>
        </w:tc>
      </w:tr>
      <w:tr w:rsidR="002A2C9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 xml:space="preserve">Заместитель главы администрации </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pStyle w:val="ConsPlusCell"/>
              <w:jc w:val="center"/>
              <w:rPr>
                <w:rFonts w:ascii="Times New Roman" w:hAnsi="Times New Roman" w:cs="Times New Roman"/>
              </w:rPr>
            </w:pPr>
            <w:r>
              <w:rPr>
                <w:rFonts w:ascii="Times New Roman" w:hAnsi="Times New Roman" w:cs="Times New Roman"/>
              </w:rPr>
              <w:t>8627</w:t>
            </w:r>
          </w:p>
        </w:tc>
      </w:tr>
      <w:tr w:rsidR="002A2C9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Председатель органа муниципального финансового контроля</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pStyle w:val="ConsPlusCell"/>
              <w:jc w:val="center"/>
              <w:rPr>
                <w:rFonts w:ascii="Times New Roman" w:hAnsi="Times New Roman" w:cs="Times New Roman"/>
              </w:rPr>
            </w:pPr>
            <w:r>
              <w:rPr>
                <w:rFonts w:ascii="Times New Roman" w:hAnsi="Times New Roman" w:cs="Times New Roman"/>
              </w:rPr>
              <w:t>8627</w:t>
            </w:r>
          </w:p>
        </w:tc>
      </w:tr>
      <w:tr w:rsidR="002A2C9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Начальник отдела органа местного самоуправления</w:t>
            </w:r>
          </w:p>
          <w:p w:rsidR="002A2C97" w:rsidRDefault="002A2C97">
            <w:pPr>
              <w:spacing w:after="0"/>
              <w:rPr>
                <w:rFonts w:ascii="Times New Roman" w:hAnsi="Times New Roman"/>
                <w:sz w:val="28"/>
                <w:szCs w:val="28"/>
              </w:rPr>
            </w:pP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pStyle w:val="ConsPlusCell"/>
              <w:jc w:val="center"/>
              <w:rPr>
                <w:rFonts w:ascii="Times New Roman" w:hAnsi="Times New Roman" w:cs="Times New Roman"/>
              </w:rPr>
            </w:pPr>
            <w:r>
              <w:rPr>
                <w:rFonts w:ascii="Times New Roman" w:hAnsi="Times New Roman" w:cs="Times New Roman"/>
              </w:rPr>
              <w:t>6474</w:t>
            </w:r>
          </w:p>
        </w:tc>
      </w:tr>
      <w:tr w:rsidR="002A2C9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Заместитель начальника  отдела органа местного самоуправления</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pStyle w:val="ConsPlusCell"/>
              <w:jc w:val="center"/>
              <w:rPr>
                <w:rFonts w:ascii="Times New Roman" w:hAnsi="Times New Roman" w:cs="Times New Roman"/>
              </w:rPr>
            </w:pPr>
            <w:r>
              <w:rPr>
                <w:rFonts w:ascii="Times New Roman" w:hAnsi="Times New Roman" w:cs="Times New Roman"/>
              </w:rPr>
              <w:t>5394</w:t>
            </w:r>
          </w:p>
        </w:tc>
      </w:tr>
      <w:tr w:rsidR="002A2C9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Ведущий специалист</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pStyle w:val="ConsPlusCell"/>
              <w:jc w:val="center"/>
              <w:rPr>
                <w:rFonts w:ascii="Times New Roman" w:hAnsi="Times New Roman" w:cs="Times New Roman"/>
              </w:rPr>
            </w:pPr>
            <w:r>
              <w:rPr>
                <w:rFonts w:ascii="Times New Roman" w:hAnsi="Times New Roman" w:cs="Times New Roman"/>
              </w:rPr>
              <w:t>4050</w:t>
            </w:r>
          </w:p>
        </w:tc>
      </w:tr>
      <w:tr w:rsidR="002A2C9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 xml:space="preserve">Специалист </w:t>
            </w:r>
            <w:r>
              <w:rPr>
                <w:rFonts w:ascii="Times New Roman" w:hAnsi="Times New Roman"/>
                <w:sz w:val="28"/>
                <w:szCs w:val="28"/>
                <w:lang w:val="en-US"/>
              </w:rPr>
              <w:t>I</w:t>
            </w:r>
            <w:r>
              <w:rPr>
                <w:rFonts w:ascii="Times New Roman" w:hAnsi="Times New Roman"/>
                <w:sz w:val="28"/>
                <w:szCs w:val="28"/>
              </w:rPr>
              <w:t xml:space="preserve"> категории</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pStyle w:val="ConsPlusCell"/>
              <w:jc w:val="center"/>
              <w:rPr>
                <w:rFonts w:ascii="Times New Roman" w:hAnsi="Times New Roman" w:cs="Times New Roman"/>
              </w:rPr>
            </w:pPr>
            <w:r>
              <w:rPr>
                <w:rFonts w:ascii="Times New Roman" w:hAnsi="Times New Roman" w:cs="Times New Roman"/>
              </w:rPr>
              <w:t>3240</w:t>
            </w:r>
          </w:p>
        </w:tc>
      </w:tr>
      <w:tr w:rsidR="002A2C9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 xml:space="preserve">Специалист </w:t>
            </w:r>
            <w:r>
              <w:rPr>
                <w:rFonts w:ascii="Times New Roman" w:hAnsi="Times New Roman"/>
                <w:sz w:val="28"/>
                <w:szCs w:val="28"/>
                <w:lang w:val="en-US"/>
              </w:rPr>
              <w:t>II</w:t>
            </w:r>
            <w:r>
              <w:rPr>
                <w:rFonts w:ascii="Times New Roman" w:hAnsi="Times New Roman"/>
                <w:sz w:val="28"/>
                <w:szCs w:val="28"/>
              </w:rPr>
              <w:t xml:space="preserve"> категории</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pStyle w:val="ConsPlusCell"/>
              <w:jc w:val="center"/>
              <w:rPr>
                <w:rFonts w:ascii="Times New Roman" w:hAnsi="Times New Roman" w:cs="Times New Roman"/>
              </w:rPr>
            </w:pPr>
            <w:r>
              <w:rPr>
                <w:rFonts w:ascii="Times New Roman" w:hAnsi="Times New Roman" w:cs="Times New Roman"/>
              </w:rPr>
              <w:t>2700</w:t>
            </w:r>
          </w:p>
        </w:tc>
      </w:tr>
      <w:tr w:rsidR="002A2C97">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rPr>
                <w:rFonts w:ascii="Times New Roman" w:hAnsi="Times New Roman"/>
                <w:sz w:val="28"/>
                <w:szCs w:val="28"/>
              </w:rPr>
            </w:pPr>
            <w:r>
              <w:rPr>
                <w:rFonts w:ascii="Times New Roman" w:hAnsi="Times New Roman"/>
                <w:sz w:val="28"/>
                <w:szCs w:val="28"/>
              </w:rPr>
              <w:t>Специалист</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pStyle w:val="ConsPlusCell"/>
              <w:jc w:val="center"/>
              <w:rPr>
                <w:rFonts w:ascii="Times New Roman" w:hAnsi="Times New Roman" w:cs="Times New Roman"/>
              </w:rPr>
            </w:pPr>
            <w:r>
              <w:rPr>
                <w:rFonts w:ascii="Times New Roman" w:hAnsi="Times New Roman" w:cs="Times New Roman"/>
              </w:rPr>
              <w:t>2452</w:t>
            </w:r>
          </w:p>
        </w:tc>
      </w:tr>
    </w:tbl>
    <w:p w:rsidR="002A2C97" w:rsidRDefault="002A2C97">
      <w:pPr>
        <w:spacing w:after="0"/>
        <w:ind w:firstLine="708"/>
        <w:rPr>
          <w:rFonts w:ascii="Times New Roman" w:hAnsi="Times New Roman"/>
          <w:sz w:val="28"/>
          <w:szCs w:val="28"/>
        </w:rPr>
      </w:pPr>
    </w:p>
    <w:p w:rsidR="002A2C97" w:rsidRDefault="0089471F">
      <w:pPr>
        <w:spacing w:after="0"/>
        <w:ind w:firstLine="708"/>
        <w:rPr>
          <w:rFonts w:ascii="Times New Roman" w:hAnsi="Times New Roman"/>
          <w:sz w:val="28"/>
          <w:szCs w:val="28"/>
        </w:rPr>
      </w:pPr>
      <w:r>
        <w:br w:type="page"/>
      </w:r>
    </w:p>
    <w:p w:rsidR="002A2C97" w:rsidRDefault="0089471F">
      <w:pPr>
        <w:spacing w:after="0"/>
        <w:ind w:left="4820"/>
        <w:jc w:val="both"/>
        <w:rPr>
          <w:rFonts w:ascii="Times New Roman" w:hAnsi="Times New Roman"/>
          <w:sz w:val="28"/>
          <w:szCs w:val="28"/>
        </w:rPr>
      </w:pPr>
      <w:r>
        <w:rPr>
          <w:rFonts w:ascii="Times New Roman" w:hAnsi="Times New Roman"/>
          <w:sz w:val="28"/>
          <w:szCs w:val="28"/>
        </w:rPr>
        <w:lastRenderedPageBreak/>
        <w:t xml:space="preserve">ПРИЛОЖЕНИЕ 3 </w:t>
      </w:r>
    </w:p>
    <w:p w:rsidR="002A2C97" w:rsidRDefault="0089471F">
      <w:pPr>
        <w:spacing w:after="0"/>
        <w:ind w:left="4820"/>
        <w:jc w:val="both"/>
        <w:rPr>
          <w:rFonts w:ascii="Times New Roman" w:hAnsi="Times New Roman"/>
          <w:sz w:val="28"/>
          <w:szCs w:val="28"/>
        </w:rPr>
      </w:pPr>
      <w:r>
        <w:rPr>
          <w:rFonts w:ascii="Times New Roman" w:hAnsi="Times New Roman"/>
          <w:sz w:val="28"/>
          <w:szCs w:val="28"/>
        </w:rPr>
        <w:t>к «Положению об оплате труда выборных должностных лиц местного самоуправления, осуществляющих</w:t>
      </w:r>
    </w:p>
    <w:p w:rsidR="002A2C97" w:rsidRDefault="0089471F">
      <w:pPr>
        <w:spacing w:after="0"/>
        <w:ind w:left="4820"/>
        <w:jc w:val="both"/>
        <w:rPr>
          <w:rFonts w:ascii="Times New Roman" w:hAnsi="Times New Roman"/>
          <w:sz w:val="28"/>
          <w:szCs w:val="28"/>
        </w:rPr>
      </w:pPr>
      <w:r>
        <w:rPr>
          <w:rFonts w:ascii="Times New Roman" w:hAnsi="Times New Roman"/>
          <w:sz w:val="28"/>
          <w:szCs w:val="28"/>
        </w:rPr>
        <w:t>свои полномочия на постоянной основе и муниципальных служащих органов местного самоуправления</w:t>
      </w:r>
    </w:p>
    <w:p w:rsidR="002A2C97" w:rsidRDefault="0089471F">
      <w:pPr>
        <w:spacing w:after="0"/>
        <w:ind w:left="4820"/>
        <w:jc w:val="both"/>
        <w:rPr>
          <w:rFonts w:ascii="Times New Roman" w:hAnsi="Times New Roman"/>
          <w:sz w:val="28"/>
          <w:szCs w:val="28"/>
        </w:rPr>
      </w:pPr>
      <w:r>
        <w:rPr>
          <w:rFonts w:ascii="Times New Roman" w:hAnsi="Times New Roman"/>
          <w:sz w:val="28"/>
          <w:szCs w:val="28"/>
        </w:rPr>
        <w:t>Карталинского городского поселения»</w:t>
      </w:r>
    </w:p>
    <w:p w:rsidR="002A2C97" w:rsidRDefault="002A2C97">
      <w:pPr>
        <w:spacing w:after="0"/>
        <w:ind w:left="4820"/>
        <w:jc w:val="both"/>
        <w:rPr>
          <w:rFonts w:ascii="Times New Roman" w:hAnsi="Times New Roman"/>
          <w:sz w:val="28"/>
          <w:szCs w:val="28"/>
        </w:rPr>
      </w:pPr>
    </w:p>
    <w:p w:rsidR="002A2C97" w:rsidRDefault="0089471F">
      <w:pPr>
        <w:spacing w:after="0"/>
        <w:jc w:val="center"/>
        <w:rPr>
          <w:rFonts w:ascii="Times New Roman" w:hAnsi="Times New Roman"/>
          <w:sz w:val="28"/>
          <w:szCs w:val="28"/>
        </w:rPr>
      </w:pPr>
      <w:r>
        <w:rPr>
          <w:rFonts w:ascii="Times New Roman" w:hAnsi="Times New Roman"/>
          <w:sz w:val="28"/>
          <w:szCs w:val="28"/>
        </w:rPr>
        <w:t xml:space="preserve">Размеры </w:t>
      </w:r>
    </w:p>
    <w:p w:rsidR="002A2C97" w:rsidRDefault="0089471F">
      <w:pPr>
        <w:spacing w:after="0"/>
        <w:jc w:val="center"/>
        <w:rPr>
          <w:rFonts w:ascii="Times New Roman" w:hAnsi="Times New Roman"/>
          <w:sz w:val="28"/>
          <w:szCs w:val="28"/>
        </w:rPr>
      </w:pPr>
      <w:r>
        <w:rPr>
          <w:rFonts w:ascii="Times New Roman" w:hAnsi="Times New Roman"/>
          <w:sz w:val="28"/>
          <w:szCs w:val="28"/>
        </w:rPr>
        <w:t>ежемесячной надбавки за классный чин муниципальных служащих</w:t>
      </w:r>
    </w:p>
    <w:p w:rsidR="002A2C97" w:rsidRDefault="0089471F">
      <w:pPr>
        <w:spacing w:after="0"/>
        <w:jc w:val="center"/>
        <w:rPr>
          <w:rFonts w:ascii="Times New Roman" w:hAnsi="Times New Roman"/>
          <w:sz w:val="28"/>
          <w:szCs w:val="28"/>
        </w:rPr>
      </w:pPr>
      <w:r>
        <w:rPr>
          <w:rFonts w:ascii="Times New Roman" w:hAnsi="Times New Roman"/>
          <w:sz w:val="28"/>
          <w:szCs w:val="28"/>
        </w:rPr>
        <w:t>на период с 01.01.2016 года по 31.12.2016 года</w:t>
      </w:r>
    </w:p>
    <w:p w:rsidR="002A2C97" w:rsidRDefault="002A2C97">
      <w:pPr>
        <w:spacing w:after="0"/>
        <w:rPr>
          <w:rFonts w:ascii="Times New Roman" w:hAnsi="Times New Roman"/>
          <w:sz w:val="28"/>
          <w:szCs w:val="28"/>
        </w:rPr>
      </w:pP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26"/>
        <w:gridCol w:w="3281"/>
        <w:gridCol w:w="2564"/>
      </w:tblGrid>
      <w:tr w:rsidR="002A2C97">
        <w:tc>
          <w:tcPr>
            <w:tcW w:w="37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Классный чин муниципальной службы</w:t>
            </w:r>
          </w:p>
        </w:tc>
        <w:tc>
          <w:tcPr>
            <w:tcW w:w="3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Группа должностей муниципальной службы</w:t>
            </w:r>
          </w:p>
        </w:tc>
        <w:tc>
          <w:tcPr>
            <w:tcW w:w="2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 xml:space="preserve">Размер ежемесячной надбавки за классный чин </w:t>
            </w:r>
          </w:p>
          <w:p w:rsidR="002A2C97" w:rsidRDefault="0089471F">
            <w:pPr>
              <w:spacing w:after="0"/>
              <w:jc w:val="center"/>
              <w:rPr>
                <w:rFonts w:ascii="Times New Roman" w:hAnsi="Times New Roman"/>
                <w:sz w:val="28"/>
                <w:szCs w:val="28"/>
              </w:rPr>
            </w:pPr>
            <w:r>
              <w:rPr>
                <w:rFonts w:ascii="Times New Roman" w:hAnsi="Times New Roman"/>
                <w:sz w:val="28"/>
                <w:szCs w:val="28"/>
              </w:rPr>
              <w:t>(в рублях)</w:t>
            </w:r>
          </w:p>
        </w:tc>
      </w:tr>
      <w:tr w:rsidR="002A2C97">
        <w:tc>
          <w:tcPr>
            <w:tcW w:w="37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 xml:space="preserve">Действительный муниципальный </w:t>
            </w:r>
          </w:p>
          <w:p w:rsidR="002A2C97" w:rsidRDefault="0089471F">
            <w:pPr>
              <w:spacing w:after="0"/>
              <w:jc w:val="center"/>
              <w:rPr>
                <w:rFonts w:ascii="Times New Roman" w:hAnsi="Times New Roman"/>
                <w:sz w:val="28"/>
                <w:szCs w:val="28"/>
              </w:rPr>
            </w:pPr>
            <w:r>
              <w:rPr>
                <w:rFonts w:ascii="Times New Roman" w:hAnsi="Times New Roman"/>
                <w:sz w:val="28"/>
                <w:szCs w:val="28"/>
              </w:rPr>
              <w:t>советник</w:t>
            </w:r>
          </w:p>
        </w:tc>
        <w:tc>
          <w:tcPr>
            <w:tcW w:w="3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высшая</w:t>
            </w:r>
          </w:p>
        </w:tc>
        <w:tc>
          <w:tcPr>
            <w:tcW w:w="2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line="240" w:lineRule="auto"/>
              <w:jc w:val="center"/>
              <w:rPr>
                <w:rFonts w:ascii="Times New Roman" w:hAnsi="Times New Roman"/>
                <w:sz w:val="28"/>
                <w:szCs w:val="28"/>
              </w:rPr>
            </w:pPr>
            <w:r>
              <w:rPr>
                <w:rFonts w:ascii="Times New Roman" w:hAnsi="Times New Roman"/>
                <w:sz w:val="28"/>
                <w:szCs w:val="28"/>
              </w:rPr>
              <w:t>1 класс – 3504</w:t>
            </w:r>
          </w:p>
          <w:p w:rsidR="002A2C97" w:rsidRDefault="0089471F">
            <w:pPr>
              <w:spacing w:line="240" w:lineRule="auto"/>
              <w:jc w:val="center"/>
              <w:rPr>
                <w:rFonts w:ascii="Times New Roman" w:hAnsi="Times New Roman"/>
                <w:sz w:val="28"/>
                <w:szCs w:val="28"/>
              </w:rPr>
            </w:pPr>
            <w:r>
              <w:rPr>
                <w:rFonts w:ascii="Times New Roman" w:hAnsi="Times New Roman"/>
                <w:sz w:val="28"/>
                <w:szCs w:val="28"/>
              </w:rPr>
              <w:t>2 класс – 3234</w:t>
            </w:r>
          </w:p>
          <w:p w:rsidR="002A2C97" w:rsidRDefault="0089471F">
            <w:pPr>
              <w:spacing w:line="240" w:lineRule="auto"/>
              <w:jc w:val="center"/>
              <w:rPr>
                <w:rFonts w:ascii="Times New Roman" w:hAnsi="Times New Roman"/>
                <w:sz w:val="28"/>
                <w:szCs w:val="28"/>
              </w:rPr>
            </w:pPr>
            <w:r>
              <w:rPr>
                <w:rFonts w:ascii="Times New Roman" w:hAnsi="Times New Roman"/>
                <w:sz w:val="28"/>
                <w:szCs w:val="28"/>
              </w:rPr>
              <w:t>3 класс – 2963</w:t>
            </w:r>
          </w:p>
        </w:tc>
      </w:tr>
      <w:tr w:rsidR="002A2C97">
        <w:tc>
          <w:tcPr>
            <w:tcW w:w="37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 xml:space="preserve">Муниципальный </w:t>
            </w:r>
          </w:p>
          <w:p w:rsidR="002A2C97" w:rsidRDefault="0089471F">
            <w:pPr>
              <w:spacing w:after="0"/>
              <w:jc w:val="center"/>
              <w:rPr>
                <w:rFonts w:ascii="Times New Roman" w:hAnsi="Times New Roman"/>
                <w:sz w:val="28"/>
                <w:szCs w:val="28"/>
              </w:rPr>
            </w:pPr>
            <w:r>
              <w:rPr>
                <w:rFonts w:ascii="Times New Roman" w:hAnsi="Times New Roman"/>
                <w:sz w:val="28"/>
                <w:szCs w:val="28"/>
              </w:rPr>
              <w:t>советник</w:t>
            </w:r>
          </w:p>
        </w:tc>
        <w:tc>
          <w:tcPr>
            <w:tcW w:w="3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главная</w:t>
            </w:r>
          </w:p>
        </w:tc>
        <w:tc>
          <w:tcPr>
            <w:tcW w:w="2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line="240" w:lineRule="auto"/>
              <w:jc w:val="center"/>
              <w:rPr>
                <w:rFonts w:ascii="Times New Roman" w:hAnsi="Times New Roman"/>
                <w:sz w:val="28"/>
                <w:szCs w:val="28"/>
              </w:rPr>
            </w:pPr>
            <w:r>
              <w:rPr>
                <w:rFonts w:ascii="Times New Roman" w:hAnsi="Times New Roman"/>
                <w:sz w:val="28"/>
                <w:szCs w:val="28"/>
              </w:rPr>
              <w:t>1 класс – 2701</w:t>
            </w:r>
          </w:p>
          <w:p w:rsidR="002A2C97" w:rsidRDefault="0089471F">
            <w:pPr>
              <w:spacing w:line="240" w:lineRule="auto"/>
              <w:jc w:val="center"/>
              <w:rPr>
                <w:rFonts w:ascii="Times New Roman" w:hAnsi="Times New Roman"/>
                <w:sz w:val="28"/>
                <w:szCs w:val="28"/>
              </w:rPr>
            </w:pPr>
            <w:r>
              <w:rPr>
                <w:rFonts w:ascii="Times New Roman" w:hAnsi="Times New Roman"/>
                <w:sz w:val="28"/>
                <w:szCs w:val="28"/>
              </w:rPr>
              <w:t>2 класс – 2424</w:t>
            </w:r>
          </w:p>
          <w:p w:rsidR="002A2C97" w:rsidRDefault="0089471F">
            <w:pPr>
              <w:spacing w:line="240" w:lineRule="auto"/>
              <w:jc w:val="center"/>
              <w:rPr>
                <w:rFonts w:ascii="Times New Roman" w:hAnsi="Times New Roman"/>
                <w:sz w:val="28"/>
                <w:szCs w:val="28"/>
              </w:rPr>
            </w:pPr>
            <w:r>
              <w:rPr>
                <w:rFonts w:ascii="Times New Roman" w:hAnsi="Times New Roman"/>
                <w:sz w:val="28"/>
                <w:szCs w:val="28"/>
              </w:rPr>
              <w:t>3 класс – 2160</w:t>
            </w:r>
          </w:p>
        </w:tc>
      </w:tr>
      <w:tr w:rsidR="002A2C97">
        <w:tc>
          <w:tcPr>
            <w:tcW w:w="37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 xml:space="preserve">Советник </w:t>
            </w:r>
          </w:p>
          <w:p w:rsidR="002A2C97" w:rsidRDefault="0089471F">
            <w:pPr>
              <w:spacing w:after="0"/>
              <w:jc w:val="center"/>
              <w:rPr>
                <w:rFonts w:ascii="Times New Roman" w:hAnsi="Times New Roman"/>
                <w:sz w:val="28"/>
                <w:szCs w:val="28"/>
              </w:rPr>
            </w:pPr>
            <w:r>
              <w:rPr>
                <w:rFonts w:ascii="Times New Roman" w:hAnsi="Times New Roman"/>
                <w:sz w:val="28"/>
                <w:szCs w:val="28"/>
              </w:rPr>
              <w:t>муниципального образования</w:t>
            </w:r>
          </w:p>
        </w:tc>
        <w:tc>
          <w:tcPr>
            <w:tcW w:w="3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ведущая</w:t>
            </w:r>
          </w:p>
        </w:tc>
        <w:tc>
          <w:tcPr>
            <w:tcW w:w="2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line="240" w:lineRule="auto"/>
              <w:jc w:val="center"/>
              <w:rPr>
                <w:rFonts w:ascii="Times New Roman" w:hAnsi="Times New Roman"/>
                <w:sz w:val="28"/>
                <w:szCs w:val="28"/>
              </w:rPr>
            </w:pPr>
            <w:r>
              <w:rPr>
                <w:rFonts w:ascii="Times New Roman" w:hAnsi="Times New Roman"/>
                <w:sz w:val="28"/>
                <w:szCs w:val="28"/>
              </w:rPr>
              <w:t>1 класс – 1976</w:t>
            </w:r>
          </w:p>
          <w:p w:rsidR="002A2C97" w:rsidRDefault="0089471F">
            <w:pPr>
              <w:spacing w:line="240" w:lineRule="auto"/>
              <w:jc w:val="center"/>
              <w:rPr>
                <w:rFonts w:ascii="Times New Roman" w:hAnsi="Times New Roman"/>
                <w:sz w:val="28"/>
                <w:szCs w:val="28"/>
              </w:rPr>
            </w:pPr>
            <w:r>
              <w:rPr>
                <w:rFonts w:ascii="Times New Roman" w:hAnsi="Times New Roman"/>
                <w:sz w:val="28"/>
                <w:szCs w:val="28"/>
              </w:rPr>
              <w:t>2 класс – 1620</w:t>
            </w:r>
          </w:p>
        </w:tc>
      </w:tr>
      <w:tr w:rsidR="002A2C97">
        <w:tc>
          <w:tcPr>
            <w:tcW w:w="37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 xml:space="preserve">Советник </w:t>
            </w:r>
          </w:p>
          <w:p w:rsidR="002A2C97" w:rsidRDefault="0089471F">
            <w:pPr>
              <w:spacing w:after="0"/>
              <w:jc w:val="center"/>
              <w:rPr>
                <w:rFonts w:ascii="Times New Roman" w:hAnsi="Times New Roman"/>
                <w:sz w:val="28"/>
                <w:szCs w:val="28"/>
              </w:rPr>
            </w:pPr>
            <w:r>
              <w:rPr>
                <w:rFonts w:ascii="Times New Roman" w:hAnsi="Times New Roman"/>
                <w:sz w:val="28"/>
                <w:szCs w:val="28"/>
              </w:rPr>
              <w:t xml:space="preserve">муниципальной </w:t>
            </w:r>
          </w:p>
          <w:p w:rsidR="002A2C97" w:rsidRDefault="0089471F">
            <w:pPr>
              <w:spacing w:after="0"/>
              <w:jc w:val="center"/>
              <w:rPr>
                <w:rFonts w:ascii="Times New Roman" w:hAnsi="Times New Roman"/>
                <w:sz w:val="28"/>
                <w:szCs w:val="28"/>
              </w:rPr>
            </w:pPr>
            <w:r>
              <w:rPr>
                <w:rFonts w:ascii="Times New Roman" w:hAnsi="Times New Roman"/>
                <w:sz w:val="28"/>
                <w:szCs w:val="28"/>
              </w:rPr>
              <w:t>службы</w:t>
            </w:r>
          </w:p>
        </w:tc>
        <w:tc>
          <w:tcPr>
            <w:tcW w:w="3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старшая</w:t>
            </w:r>
          </w:p>
        </w:tc>
        <w:tc>
          <w:tcPr>
            <w:tcW w:w="2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line="240" w:lineRule="auto"/>
              <w:jc w:val="center"/>
              <w:rPr>
                <w:rFonts w:ascii="Times New Roman" w:hAnsi="Times New Roman"/>
                <w:sz w:val="28"/>
                <w:szCs w:val="28"/>
              </w:rPr>
            </w:pPr>
            <w:r>
              <w:rPr>
                <w:rFonts w:ascii="Times New Roman" w:hAnsi="Times New Roman"/>
                <w:sz w:val="28"/>
                <w:szCs w:val="28"/>
              </w:rPr>
              <w:t>1 класс – 1350</w:t>
            </w:r>
          </w:p>
          <w:p w:rsidR="002A2C97" w:rsidRDefault="0089471F">
            <w:pPr>
              <w:spacing w:line="240" w:lineRule="auto"/>
              <w:jc w:val="center"/>
              <w:rPr>
                <w:rFonts w:ascii="Times New Roman" w:hAnsi="Times New Roman"/>
                <w:sz w:val="28"/>
                <w:szCs w:val="28"/>
              </w:rPr>
            </w:pPr>
            <w:r>
              <w:rPr>
                <w:rFonts w:ascii="Times New Roman" w:hAnsi="Times New Roman"/>
                <w:sz w:val="28"/>
                <w:szCs w:val="28"/>
              </w:rPr>
              <w:t>2 класс – 1079</w:t>
            </w:r>
          </w:p>
        </w:tc>
      </w:tr>
      <w:tr w:rsidR="002A2C97">
        <w:tc>
          <w:tcPr>
            <w:tcW w:w="37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 xml:space="preserve">Референт </w:t>
            </w:r>
          </w:p>
          <w:p w:rsidR="002A2C97" w:rsidRDefault="0089471F">
            <w:pPr>
              <w:spacing w:after="0"/>
              <w:jc w:val="center"/>
              <w:rPr>
                <w:rFonts w:ascii="Times New Roman" w:hAnsi="Times New Roman"/>
                <w:sz w:val="28"/>
                <w:szCs w:val="28"/>
              </w:rPr>
            </w:pPr>
            <w:r>
              <w:rPr>
                <w:rFonts w:ascii="Times New Roman" w:hAnsi="Times New Roman"/>
                <w:sz w:val="28"/>
                <w:szCs w:val="28"/>
              </w:rPr>
              <w:t xml:space="preserve">муниципальной </w:t>
            </w:r>
          </w:p>
          <w:p w:rsidR="002A2C97" w:rsidRDefault="0089471F">
            <w:pPr>
              <w:spacing w:after="0"/>
              <w:jc w:val="center"/>
              <w:rPr>
                <w:rFonts w:ascii="Times New Roman" w:hAnsi="Times New Roman"/>
                <w:sz w:val="28"/>
                <w:szCs w:val="28"/>
              </w:rPr>
            </w:pPr>
            <w:r>
              <w:rPr>
                <w:rFonts w:ascii="Times New Roman" w:hAnsi="Times New Roman"/>
                <w:sz w:val="28"/>
                <w:szCs w:val="28"/>
              </w:rPr>
              <w:t>службы</w:t>
            </w:r>
          </w:p>
        </w:tc>
        <w:tc>
          <w:tcPr>
            <w:tcW w:w="3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after="0"/>
              <w:jc w:val="center"/>
              <w:rPr>
                <w:rFonts w:ascii="Times New Roman" w:hAnsi="Times New Roman"/>
                <w:sz w:val="28"/>
                <w:szCs w:val="28"/>
              </w:rPr>
            </w:pPr>
            <w:r>
              <w:rPr>
                <w:rFonts w:ascii="Times New Roman" w:hAnsi="Times New Roman"/>
                <w:sz w:val="28"/>
                <w:szCs w:val="28"/>
              </w:rPr>
              <w:t>младшая</w:t>
            </w:r>
          </w:p>
        </w:tc>
        <w:tc>
          <w:tcPr>
            <w:tcW w:w="25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C97" w:rsidRDefault="0089471F">
            <w:pPr>
              <w:spacing w:line="240" w:lineRule="auto"/>
              <w:jc w:val="center"/>
              <w:rPr>
                <w:rFonts w:ascii="Times New Roman" w:hAnsi="Times New Roman"/>
                <w:sz w:val="28"/>
                <w:szCs w:val="28"/>
              </w:rPr>
            </w:pPr>
            <w:r>
              <w:rPr>
                <w:rFonts w:ascii="Times New Roman" w:hAnsi="Times New Roman"/>
                <w:sz w:val="28"/>
                <w:szCs w:val="28"/>
              </w:rPr>
              <w:t>895»</w:t>
            </w:r>
          </w:p>
        </w:tc>
      </w:tr>
    </w:tbl>
    <w:p w:rsidR="002A2C97" w:rsidRDefault="002A2C97">
      <w:pPr>
        <w:spacing w:after="0"/>
      </w:pPr>
    </w:p>
    <w:p w:rsidR="002A2C97" w:rsidRDefault="002A2C97">
      <w:pPr>
        <w:spacing w:after="0"/>
      </w:pPr>
    </w:p>
    <w:p w:rsidR="002A2C97" w:rsidRDefault="002A2C97">
      <w:pPr>
        <w:spacing w:after="0"/>
      </w:pPr>
    </w:p>
    <w:p w:rsidR="002A2C97" w:rsidRDefault="002A2C97">
      <w:pPr>
        <w:spacing w:after="0"/>
      </w:pPr>
    </w:p>
    <w:p w:rsidR="002A2C97" w:rsidRDefault="0089471F">
      <w:pPr>
        <w:spacing w:after="0"/>
        <w:rPr>
          <w:rFonts w:ascii="Times New Roman" w:hAnsi="Times New Roman"/>
          <w:sz w:val="24"/>
          <w:szCs w:val="24"/>
        </w:rPr>
      </w:pPr>
      <w:r>
        <w:rPr>
          <w:rFonts w:ascii="Times New Roman" w:hAnsi="Times New Roman"/>
          <w:sz w:val="24"/>
          <w:szCs w:val="24"/>
        </w:rPr>
        <w:lastRenderedPageBreak/>
        <w:t>СОГЛАСОВАНО</w:t>
      </w:r>
    </w:p>
    <w:p w:rsidR="002A2C97" w:rsidRDefault="002A2C97">
      <w:pPr>
        <w:spacing w:after="0"/>
        <w:rPr>
          <w:rFonts w:ascii="Times New Roman" w:hAnsi="Times New Roman"/>
          <w:sz w:val="24"/>
          <w:szCs w:val="24"/>
        </w:rPr>
      </w:pPr>
    </w:p>
    <w:p w:rsidR="002A2C97" w:rsidRDefault="002A2C97">
      <w:pPr>
        <w:spacing w:after="0"/>
        <w:rPr>
          <w:rFonts w:ascii="Times New Roman" w:hAnsi="Times New Roman"/>
          <w:sz w:val="24"/>
          <w:szCs w:val="24"/>
        </w:rPr>
      </w:pPr>
    </w:p>
    <w:p w:rsidR="002A2C97" w:rsidRDefault="0089471F">
      <w:pPr>
        <w:spacing w:after="0"/>
        <w:rPr>
          <w:rFonts w:ascii="Times New Roman" w:hAnsi="Times New Roman"/>
          <w:sz w:val="24"/>
          <w:szCs w:val="24"/>
        </w:rPr>
      </w:pPr>
      <w:r>
        <w:rPr>
          <w:rFonts w:ascii="Times New Roman" w:hAnsi="Times New Roman"/>
          <w:sz w:val="24"/>
          <w:szCs w:val="24"/>
        </w:rPr>
        <w:t xml:space="preserve">Заместитель главы Карталинского </w:t>
      </w:r>
    </w:p>
    <w:p w:rsidR="002A2C97" w:rsidRDefault="0089471F">
      <w:pPr>
        <w:spacing w:after="0"/>
        <w:rPr>
          <w:rFonts w:ascii="Times New Roman" w:hAnsi="Times New Roman"/>
          <w:sz w:val="24"/>
          <w:szCs w:val="24"/>
        </w:rPr>
      </w:pPr>
      <w:r>
        <w:rPr>
          <w:rFonts w:ascii="Times New Roman" w:hAnsi="Times New Roman"/>
          <w:sz w:val="24"/>
          <w:szCs w:val="24"/>
        </w:rPr>
        <w:t>городского поселения                                                                                              К.А.Мятченко</w:t>
      </w:r>
    </w:p>
    <w:p w:rsidR="002A2C97" w:rsidRDefault="002A2C97">
      <w:pPr>
        <w:spacing w:after="0"/>
        <w:rPr>
          <w:rFonts w:ascii="Times New Roman" w:hAnsi="Times New Roman"/>
          <w:sz w:val="24"/>
          <w:szCs w:val="24"/>
        </w:rPr>
      </w:pPr>
    </w:p>
    <w:p w:rsidR="002A2C97" w:rsidRDefault="002A2C97">
      <w:pPr>
        <w:spacing w:after="0"/>
        <w:rPr>
          <w:rFonts w:ascii="Times New Roman" w:hAnsi="Times New Roman"/>
          <w:sz w:val="24"/>
          <w:szCs w:val="24"/>
        </w:rPr>
      </w:pPr>
    </w:p>
    <w:p w:rsidR="002A2C97" w:rsidRDefault="0089471F">
      <w:pPr>
        <w:spacing w:after="0"/>
        <w:rPr>
          <w:rFonts w:ascii="Times New Roman" w:hAnsi="Times New Roman"/>
          <w:sz w:val="24"/>
          <w:szCs w:val="24"/>
        </w:rPr>
      </w:pPr>
      <w:r>
        <w:rPr>
          <w:rFonts w:ascii="Times New Roman" w:hAnsi="Times New Roman"/>
          <w:sz w:val="24"/>
          <w:szCs w:val="24"/>
        </w:rPr>
        <w:t>Начальник финансового отдела                                                                             Т.А.Свиридова</w:t>
      </w:r>
    </w:p>
    <w:p w:rsidR="002A2C97" w:rsidRDefault="002A2C97">
      <w:pPr>
        <w:spacing w:after="0"/>
        <w:rPr>
          <w:rFonts w:ascii="Times New Roman" w:hAnsi="Times New Roman"/>
          <w:sz w:val="24"/>
          <w:szCs w:val="24"/>
        </w:rPr>
      </w:pPr>
    </w:p>
    <w:p w:rsidR="002A2C97" w:rsidRDefault="002A2C97">
      <w:pPr>
        <w:spacing w:after="0"/>
        <w:rPr>
          <w:rFonts w:ascii="Times New Roman" w:hAnsi="Times New Roman"/>
          <w:sz w:val="24"/>
          <w:szCs w:val="24"/>
        </w:rPr>
      </w:pPr>
    </w:p>
    <w:p w:rsidR="002A2C97" w:rsidRDefault="0089471F">
      <w:pPr>
        <w:spacing w:after="0"/>
        <w:rPr>
          <w:rFonts w:ascii="Times New Roman" w:hAnsi="Times New Roman"/>
          <w:sz w:val="24"/>
          <w:szCs w:val="24"/>
        </w:rPr>
      </w:pPr>
      <w:r>
        <w:rPr>
          <w:rFonts w:ascii="Times New Roman" w:hAnsi="Times New Roman"/>
          <w:sz w:val="24"/>
          <w:szCs w:val="24"/>
        </w:rPr>
        <w:t xml:space="preserve">Начальник отдела по бухгалтерскому </w:t>
      </w:r>
    </w:p>
    <w:p w:rsidR="002A2C97" w:rsidRDefault="0089471F">
      <w:pPr>
        <w:spacing w:after="0"/>
        <w:rPr>
          <w:rFonts w:ascii="Times New Roman" w:hAnsi="Times New Roman"/>
          <w:sz w:val="24"/>
          <w:szCs w:val="24"/>
        </w:rPr>
      </w:pPr>
      <w:r>
        <w:rPr>
          <w:rFonts w:ascii="Times New Roman" w:hAnsi="Times New Roman"/>
          <w:sz w:val="24"/>
          <w:szCs w:val="24"/>
        </w:rPr>
        <w:t>учету и отчетности                                                                                                  Ж.А.Шаминова</w:t>
      </w:r>
    </w:p>
    <w:p w:rsidR="002A2C97" w:rsidRDefault="002A2C97">
      <w:pPr>
        <w:spacing w:after="0"/>
        <w:rPr>
          <w:rFonts w:ascii="Times New Roman" w:hAnsi="Times New Roman"/>
          <w:sz w:val="24"/>
          <w:szCs w:val="24"/>
        </w:rPr>
      </w:pPr>
    </w:p>
    <w:p w:rsidR="002A2C97" w:rsidRDefault="002A2C97">
      <w:pPr>
        <w:spacing w:after="0"/>
        <w:rPr>
          <w:rFonts w:ascii="Times New Roman" w:hAnsi="Times New Roman"/>
          <w:sz w:val="24"/>
          <w:szCs w:val="24"/>
        </w:rPr>
      </w:pPr>
    </w:p>
    <w:p w:rsidR="002A2C97" w:rsidRDefault="0089471F">
      <w:pPr>
        <w:spacing w:after="0"/>
      </w:pPr>
      <w:r>
        <w:rPr>
          <w:rFonts w:ascii="Times New Roman" w:hAnsi="Times New Roman"/>
          <w:sz w:val="24"/>
          <w:szCs w:val="24"/>
        </w:rPr>
        <w:t>Юрисконсульт                                                                                                            Е.В.Байгузина</w:t>
      </w:r>
    </w:p>
    <w:sectPr w:rsidR="002A2C97">
      <w:headerReference w:type="default" r:id="rId12"/>
      <w:pgSz w:w="11906" w:h="16838"/>
      <w:pgMar w:top="766" w:right="707" w:bottom="993" w:left="1701" w:header="709"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8A0" w:rsidRDefault="004008A0">
      <w:pPr>
        <w:spacing w:after="0" w:line="240" w:lineRule="auto"/>
      </w:pPr>
      <w:r>
        <w:separator/>
      </w:r>
    </w:p>
  </w:endnote>
  <w:endnote w:type="continuationSeparator" w:id="0">
    <w:p w:rsidR="004008A0" w:rsidRDefault="0040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8A0" w:rsidRDefault="004008A0">
      <w:pPr>
        <w:spacing w:after="0" w:line="240" w:lineRule="auto"/>
      </w:pPr>
      <w:r>
        <w:separator/>
      </w:r>
    </w:p>
  </w:footnote>
  <w:footnote w:type="continuationSeparator" w:id="0">
    <w:p w:rsidR="004008A0" w:rsidRDefault="00400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C97" w:rsidRDefault="0089471F">
    <w:pPr>
      <w:pStyle w:val="a5"/>
      <w:jc w:val="center"/>
    </w:pPr>
    <w:r>
      <w:fldChar w:fldCharType="begin"/>
    </w:r>
    <w:r>
      <w:instrText>PAGE</w:instrText>
    </w:r>
    <w:r>
      <w:fldChar w:fldCharType="separate"/>
    </w:r>
    <w:r w:rsidR="00631138">
      <w:rPr>
        <w:noProof/>
      </w:rPr>
      <w:t>6</w:t>
    </w:r>
    <w:r>
      <w:fldChar w:fldCharType="end"/>
    </w:r>
  </w:p>
  <w:p w:rsidR="002A2C97" w:rsidRDefault="002A2C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2014C"/>
    <w:multiLevelType w:val="multilevel"/>
    <w:tmpl w:val="BCEAF1FA"/>
    <w:lvl w:ilvl="0">
      <w:start w:val="1"/>
      <w:numFmt w:val="bullet"/>
      <w:lvlText w:val=""/>
      <w:lvlJc w:val="left"/>
      <w:pPr>
        <w:ind w:left="993" w:hanging="360"/>
      </w:pPr>
      <w:rPr>
        <w:rFonts w:ascii="Symbol" w:hAnsi="Symbol" w:cs="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cs="Wingdings" w:hint="default"/>
      </w:rPr>
    </w:lvl>
    <w:lvl w:ilvl="3">
      <w:start w:val="1"/>
      <w:numFmt w:val="bullet"/>
      <w:lvlText w:val=""/>
      <w:lvlJc w:val="left"/>
      <w:pPr>
        <w:ind w:left="3153" w:hanging="360"/>
      </w:pPr>
      <w:rPr>
        <w:rFonts w:ascii="Symbol" w:hAnsi="Symbol" w:cs="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cs="Wingdings" w:hint="default"/>
      </w:rPr>
    </w:lvl>
    <w:lvl w:ilvl="6">
      <w:start w:val="1"/>
      <w:numFmt w:val="bullet"/>
      <w:lvlText w:val=""/>
      <w:lvlJc w:val="left"/>
      <w:pPr>
        <w:ind w:left="5313" w:hanging="360"/>
      </w:pPr>
      <w:rPr>
        <w:rFonts w:ascii="Symbol" w:hAnsi="Symbol" w:cs="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cs="Wingdings" w:hint="default"/>
      </w:rPr>
    </w:lvl>
  </w:abstractNum>
  <w:abstractNum w:abstractNumId="1" w15:restartNumberingAfterBreak="0">
    <w:nsid w:val="49B026B3"/>
    <w:multiLevelType w:val="multilevel"/>
    <w:tmpl w:val="93083B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2C97"/>
    <w:rsid w:val="002A2C97"/>
    <w:rsid w:val="004008A0"/>
    <w:rsid w:val="00631138"/>
    <w:rsid w:val="0089471F"/>
    <w:rsid w:val="00B87C8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C0BCC-F87D-4D2E-97D2-F24F0D00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DB9"/>
    <w:pPr>
      <w:spacing w:after="200" w:line="276" w:lineRule="auto"/>
    </w:pPr>
    <w:rPr>
      <w:lang w:eastAsia="en-US"/>
    </w:rPr>
  </w:style>
  <w:style w:type="paragraph" w:styleId="1">
    <w:name w:val="heading 1"/>
    <w:basedOn w:val="a0"/>
    <w:pPr>
      <w:outlineLvl w:val="0"/>
    </w:pPr>
  </w:style>
  <w:style w:type="paragraph" w:styleId="2">
    <w:name w:val="heading 2"/>
    <w:basedOn w:val="a0"/>
    <w:pPr>
      <w:outlineLvl w:val="1"/>
    </w:p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link w:val="a5"/>
    <w:uiPriority w:val="99"/>
    <w:qFormat/>
    <w:locked/>
    <w:rsid w:val="000575E5"/>
    <w:rPr>
      <w:rFonts w:cs="Times New Roman"/>
      <w:sz w:val="22"/>
      <w:szCs w:val="22"/>
      <w:lang w:eastAsia="en-US"/>
    </w:rPr>
  </w:style>
  <w:style w:type="character" w:customStyle="1" w:styleId="a6">
    <w:name w:val="Нижний колонтитул Знак"/>
    <w:basedOn w:val="a1"/>
    <w:link w:val="a7"/>
    <w:uiPriority w:val="99"/>
    <w:semiHidden/>
    <w:qFormat/>
    <w:locked/>
    <w:rsid w:val="000575E5"/>
    <w:rPr>
      <w:rFonts w:cs="Times New Roman"/>
      <w:sz w:val="22"/>
      <w:szCs w:val="22"/>
      <w:lang w:eastAsia="en-US"/>
    </w:rPr>
  </w:style>
  <w:style w:type="character" w:customStyle="1" w:styleId="-">
    <w:name w:val="Интернет-ссылка"/>
    <w:rPr>
      <w:color w:val="000080"/>
      <w:u w:val="single"/>
    </w:rPr>
  </w:style>
  <w:style w:type="paragraph" w:customStyle="1" w:styleId="a0">
    <w:name w:val="Заголовок"/>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88" w:lineRule="auto"/>
    </w:pPr>
  </w:style>
  <w:style w:type="paragraph" w:styleId="a9">
    <w:name w:val="List"/>
    <w:basedOn w:val="a8"/>
    <w:rPr>
      <w:rFonts w:cs="Mangal"/>
    </w:rPr>
  </w:style>
  <w:style w:type="paragraph" w:styleId="aa">
    <w:name w:val="Title"/>
    <w:basedOn w:val="a"/>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ConsPlusNonformat">
    <w:name w:val="ConsPlusNonformat"/>
    <w:uiPriority w:val="99"/>
    <w:qFormat/>
    <w:rsid w:val="00E1483F"/>
    <w:pPr>
      <w:widowControl w:val="0"/>
    </w:pPr>
    <w:rPr>
      <w:rFonts w:ascii="Courier New" w:eastAsia="Times New Roman" w:hAnsi="Courier New" w:cs="Courier New"/>
      <w:sz w:val="20"/>
      <w:szCs w:val="20"/>
    </w:rPr>
  </w:style>
  <w:style w:type="paragraph" w:customStyle="1" w:styleId="ConsPlusTitle">
    <w:name w:val="ConsPlusTitle"/>
    <w:uiPriority w:val="99"/>
    <w:qFormat/>
    <w:rsid w:val="00E1483F"/>
    <w:pPr>
      <w:widowControl w:val="0"/>
    </w:pPr>
    <w:rPr>
      <w:rFonts w:eastAsia="Times New Roman" w:cs="Calibri"/>
      <w:b/>
      <w:bCs/>
    </w:rPr>
  </w:style>
  <w:style w:type="paragraph" w:styleId="ac">
    <w:name w:val="List Paragraph"/>
    <w:basedOn w:val="a"/>
    <w:uiPriority w:val="99"/>
    <w:qFormat/>
    <w:rsid w:val="006521CB"/>
    <w:pPr>
      <w:ind w:left="720"/>
      <w:contextualSpacing/>
    </w:pPr>
  </w:style>
  <w:style w:type="paragraph" w:styleId="a5">
    <w:name w:val="header"/>
    <w:basedOn w:val="a"/>
    <w:link w:val="a4"/>
    <w:uiPriority w:val="99"/>
    <w:rsid w:val="000575E5"/>
    <w:pPr>
      <w:tabs>
        <w:tab w:val="center" w:pos="4677"/>
        <w:tab w:val="right" w:pos="9355"/>
      </w:tabs>
      <w:spacing w:after="0" w:line="240" w:lineRule="auto"/>
    </w:pPr>
  </w:style>
  <w:style w:type="paragraph" w:styleId="a7">
    <w:name w:val="footer"/>
    <w:basedOn w:val="a"/>
    <w:link w:val="a6"/>
    <w:uiPriority w:val="99"/>
    <w:semiHidden/>
    <w:rsid w:val="000575E5"/>
    <w:pPr>
      <w:tabs>
        <w:tab w:val="center" w:pos="4677"/>
        <w:tab w:val="right" w:pos="9355"/>
      </w:tabs>
      <w:spacing w:after="0" w:line="240" w:lineRule="auto"/>
    </w:pPr>
  </w:style>
  <w:style w:type="paragraph" w:customStyle="1" w:styleId="ConsPlusCell">
    <w:name w:val="ConsPlusCell"/>
    <w:uiPriority w:val="99"/>
    <w:qFormat/>
    <w:rsid w:val="003A3DB6"/>
    <w:pPr>
      <w:widowControl w:val="0"/>
    </w:pPr>
    <w:rPr>
      <w:rFonts w:ascii="Arial" w:eastAsia="Times New Roman" w:hAnsi="Arial" w:cs="Arial"/>
      <w:sz w:val="28"/>
      <w:szCs w:val="28"/>
    </w:rPr>
  </w:style>
  <w:style w:type="paragraph" w:customStyle="1" w:styleId="ConsPlusNormal">
    <w:name w:val="ConsPlusNormal"/>
    <w:uiPriority w:val="99"/>
    <w:qFormat/>
    <w:rsid w:val="004A23FD"/>
    <w:rPr>
      <w:rFonts w:ascii="Times New Roman" w:hAnsi="Times New Roman"/>
      <w:sz w:val="28"/>
      <w:szCs w:val="28"/>
    </w:rPr>
  </w:style>
  <w:style w:type="paragraph" w:customStyle="1" w:styleId="ad">
    <w:name w:val="Блочная цитата"/>
    <w:basedOn w:val="a"/>
    <w:qFormat/>
  </w:style>
  <w:style w:type="paragraph" w:customStyle="1" w:styleId="ae">
    <w:name w:val="Заглавие"/>
    <w:basedOn w:val="a0"/>
  </w:style>
  <w:style w:type="paragraph" w:styleId="af">
    <w:name w:val="Subtitl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RLAW169;n=66575;fld=134" TargetMode="External"/><Relationship Id="rId5" Type="http://schemas.openxmlformats.org/officeDocument/2006/relationships/footnotes" Target="footnotes.xml"/><Relationship Id="rId10" Type="http://schemas.openxmlformats.org/officeDocument/2006/relationships/hyperlink" Target="consultantplus://offline/ref=098C244D9F1A63F1DB677598A9D539C92F48972662DA2514F35004E28F94CAE90Ae6s1E" TargetMode="External"/><Relationship Id="rId4" Type="http://schemas.openxmlformats.org/officeDocument/2006/relationships/webSettings" Target="webSettings.xml"/><Relationship Id="rId9" Type="http://schemas.openxmlformats.org/officeDocument/2006/relationships/hyperlink" Target="consultantplus://offline/ref=098C244D9F1A63F1DB677598A9D539C92F48972662DA2514FF5104E28F94CAE90Ae6s1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10</Pages>
  <Words>2126</Words>
  <Characters>12122</Characters>
  <Application>Microsoft Office Word</Application>
  <DocSecurity>0</DocSecurity>
  <Lines>101</Lines>
  <Paragraphs>28</Paragraphs>
  <ScaleCrop>false</ScaleCrop>
  <Company>Microsoft</Company>
  <LinksUpToDate>false</LinksUpToDate>
  <CharactersWithSpaces>14220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Леся</cp:lastModifiedBy>
  <cp:revision>14</cp:revision>
  <cp:lastPrinted>2015-12-21T11:11:00Z</cp:lastPrinted>
  <dcterms:created xsi:type="dcterms:W3CDTF">2013-08-07T03:47:00Z</dcterms:created>
  <dcterms:modified xsi:type="dcterms:W3CDTF">2017-05-03T11:33:00Z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