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F90A24">
        <w:rPr>
          <w:rStyle w:val="FontStyle11"/>
        </w:rPr>
        <w:t>0</w:t>
      </w:r>
      <w:r w:rsidR="00F90A24" w:rsidRPr="00E76A9E">
        <w:rPr>
          <w:rStyle w:val="FontStyle11"/>
          <w:color w:val="000000" w:themeColor="text1"/>
        </w:rPr>
        <w:t>1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D94CE9">
        <w:rPr>
          <w:rStyle w:val="FontStyle14"/>
        </w:rPr>
        <w:t>10</w:t>
      </w:r>
      <w:r w:rsidRPr="00F76876">
        <w:rPr>
          <w:rStyle w:val="FontStyle14"/>
        </w:rPr>
        <w:t xml:space="preserve">»  </w:t>
      </w:r>
      <w:r w:rsidR="00F90A24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C43B5A">
        <w:rPr>
          <w:rStyle w:val="FontStyle16"/>
          <w:b w:val="0"/>
          <w:sz w:val="26"/>
          <w:szCs w:val="26"/>
        </w:rPr>
        <w:t>202</w:t>
      </w:r>
      <w:r w:rsidR="00D77326">
        <w:rPr>
          <w:rStyle w:val="FontStyle16"/>
          <w:b w:val="0"/>
          <w:sz w:val="26"/>
          <w:szCs w:val="26"/>
        </w:rPr>
        <w:t>2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1C6CF2" w:rsidRPr="0035340D" w:rsidRDefault="008C0604" w:rsidP="003A59C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69"/>
      <w:proofErr w:type="gramStart"/>
      <w:r w:rsidRPr="0035340D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35340D">
        <w:rPr>
          <w:rFonts w:ascii="Times New Roman" w:hAnsi="Times New Roman"/>
          <w:sz w:val="26"/>
          <w:szCs w:val="26"/>
        </w:rPr>
        <w:t>в дальнейшем «Городское поселение», в лице</w:t>
      </w:r>
      <w:r w:rsidR="00D77326">
        <w:rPr>
          <w:rFonts w:ascii="Times New Roman" w:hAnsi="Times New Roman"/>
          <w:sz w:val="26"/>
          <w:szCs w:val="26"/>
        </w:rPr>
        <w:t xml:space="preserve"> главы Карталинского городского поселения </w:t>
      </w:r>
      <w:proofErr w:type="spellStart"/>
      <w:r w:rsidR="00D77326">
        <w:rPr>
          <w:rFonts w:ascii="Times New Roman" w:hAnsi="Times New Roman"/>
          <w:sz w:val="26"/>
          <w:szCs w:val="26"/>
        </w:rPr>
        <w:t>Верета</w:t>
      </w:r>
      <w:proofErr w:type="spellEnd"/>
      <w:r w:rsidR="00D77326">
        <w:rPr>
          <w:rFonts w:ascii="Times New Roman" w:hAnsi="Times New Roman"/>
          <w:sz w:val="26"/>
          <w:szCs w:val="26"/>
        </w:rPr>
        <w:t xml:space="preserve"> Владимира Николаевича</w:t>
      </w:r>
      <w:r w:rsidRPr="0035340D">
        <w:rPr>
          <w:rFonts w:ascii="Times New Roman" w:hAnsi="Times New Roman"/>
          <w:sz w:val="26"/>
          <w:szCs w:val="26"/>
        </w:rPr>
        <w:t>, действующего на основании</w:t>
      </w:r>
      <w:r w:rsidR="00D77326">
        <w:rPr>
          <w:rFonts w:ascii="Times New Roman" w:hAnsi="Times New Roman"/>
          <w:sz w:val="26"/>
          <w:szCs w:val="26"/>
        </w:rPr>
        <w:t xml:space="preserve"> Устава</w:t>
      </w:r>
      <w:r w:rsidR="00441BB2" w:rsidRPr="0035340D">
        <w:rPr>
          <w:rFonts w:ascii="Times New Roman" w:hAnsi="Times New Roman"/>
          <w:sz w:val="26"/>
          <w:szCs w:val="26"/>
        </w:rPr>
        <w:t>,</w:t>
      </w:r>
      <w:r w:rsidRPr="0035340D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</w:t>
      </w:r>
      <w:r w:rsidR="00E638B8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Pr="0035340D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</w:t>
      </w:r>
      <w:r w:rsidR="008D64A5" w:rsidRPr="0035340D">
        <w:rPr>
          <w:rFonts w:ascii="Times New Roman" w:hAnsi="Times New Roman"/>
          <w:sz w:val="26"/>
          <w:szCs w:val="26"/>
        </w:rPr>
        <w:t xml:space="preserve">главы </w:t>
      </w:r>
      <w:r w:rsidRPr="0035340D">
        <w:rPr>
          <w:rFonts w:ascii="Times New Roman" w:hAnsi="Times New Roman"/>
          <w:sz w:val="26"/>
          <w:szCs w:val="26"/>
        </w:rPr>
        <w:t xml:space="preserve"> Карталинского муниципального района </w:t>
      </w:r>
      <w:r w:rsidR="00C43B5A" w:rsidRPr="0035340D">
        <w:rPr>
          <w:rFonts w:ascii="Times New Roman" w:hAnsi="Times New Roman"/>
          <w:sz w:val="26"/>
          <w:szCs w:val="26"/>
        </w:rPr>
        <w:t>Вдовина Анатолия Геннадьевича</w:t>
      </w:r>
      <w:r w:rsidRPr="0035340D">
        <w:rPr>
          <w:rFonts w:ascii="Times New Roman" w:hAnsi="Times New Roman"/>
          <w:sz w:val="26"/>
          <w:szCs w:val="26"/>
        </w:rPr>
        <w:t>, действующего на основании Устава,</w:t>
      </w:r>
      <w:r w:rsidR="0023177C" w:rsidRPr="0035340D">
        <w:rPr>
          <w:rFonts w:ascii="Times New Roman" w:hAnsi="Times New Roman"/>
          <w:sz w:val="26"/>
          <w:szCs w:val="26"/>
        </w:rPr>
        <w:t xml:space="preserve"> </w:t>
      </w:r>
      <w:r w:rsidRPr="0035340D">
        <w:rPr>
          <w:rFonts w:ascii="Times New Roman" w:hAnsi="Times New Roman"/>
          <w:sz w:val="26"/>
          <w:szCs w:val="26"/>
        </w:rPr>
        <w:t xml:space="preserve"> с другой стороны, совместно имену</w:t>
      </w:r>
      <w:r w:rsidR="00BC73EF" w:rsidRPr="0035340D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35340D">
        <w:rPr>
          <w:rFonts w:ascii="Times New Roman" w:hAnsi="Times New Roman"/>
          <w:sz w:val="26"/>
          <w:szCs w:val="26"/>
        </w:rPr>
        <w:t>частью 4 статьи</w:t>
      </w:r>
      <w:proofErr w:type="gramEnd"/>
      <w:r w:rsidRPr="003534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5340D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</w:t>
      </w:r>
      <w:r w:rsidR="0035340D" w:rsidRPr="0035340D">
        <w:rPr>
          <w:rFonts w:ascii="Times New Roman" w:hAnsi="Times New Roman"/>
          <w:sz w:val="26"/>
          <w:szCs w:val="26"/>
        </w:rPr>
        <w:t xml:space="preserve">Решением Совета депутатов Карталинского городского поселения </w:t>
      </w:r>
      <w:r w:rsidR="00D77326">
        <w:rPr>
          <w:rFonts w:ascii="Times New Roman" w:hAnsi="Times New Roman" w:cs="Times New Roman"/>
          <w:sz w:val="26"/>
          <w:szCs w:val="26"/>
        </w:rPr>
        <w:t>от 21 декабря 2021 года № 79</w:t>
      </w:r>
      <w:r w:rsidR="0035340D" w:rsidRPr="0035340D">
        <w:rPr>
          <w:rFonts w:ascii="Times New Roman" w:hAnsi="Times New Roman" w:cs="Times New Roman"/>
          <w:sz w:val="26"/>
          <w:szCs w:val="26"/>
        </w:rPr>
        <w:t xml:space="preserve"> «</w:t>
      </w:r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</w:t>
      </w:r>
      <w:r w:rsidR="00D77326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кого муниципального района от 23 декабря 2021 года № 217</w:t>
      </w:r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 </w:t>
      </w:r>
      <w:r w:rsidR="0035340D" w:rsidRPr="0035340D">
        <w:rPr>
          <w:rFonts w:ascii="Times New Roman" w:hAnsi="Times New Roman" w:cs="Times New Roman"/>
          <w:sz w:val="26"/>
          <w:szCs w:val="26"/>
        </w:rPr>
        <w:t xml:space="preserve"> «</w:t>
      </w:r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="0035340D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 муниципальным  районом»</w:t>
      </w:r>
      <w:r w:rsid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, </w:t>
      </w:r>
      <w:r w:rsidRPr="0035340D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3A59C7" w:rsidRPr="003A59C7" w:rsidRDefault="008C0604" w:rsidP="00E76A9E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Pr="00E76A9E" w:rsidRDefault="00441BB2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E93122">
        <w:rPr>
          <w:rFonts w:ascii="Times New Roman" w:hAnsi="Times New Roman" w:cs="Times New Roman"/>
          <w:b/>
          <w:spacing w:val="5"/>
          <w:sz w:val="26"/>
          <w:szCs w:val="26"/>
        </w:rPr>
        <w:t xml:space="preserve">Городское поселение </w:t>
      </w:r>
      <w:r w:rsidR="008C0604" w:rsidRPr="00E93122">
        <w:rPr>
          <w:rFonts w:ascii="Times New Roman" w:hAnsi="Times New Roman" w:cs="Times New Roman"/>
          <w:b/>
          <w:spacing w:val="4"/>
          <w:sz w:val="26"/>
          <w:szCs w:val="26"/>
        </w:rPr>
        <w:t xml:space="preserve">передает, а </w:t>
      </w:r>
      <w:r w:rsidR="008C0604" w:rsidRPr="00E93122">
        <w:rPr>
          <w:rFonts w:ascii="Times New Roman" w:hAnsi="Times New Roman" w:cs="Times New Roman"/>
          <w:b/>
          <w:spacing w:val="5"/>
          <w:sz w:val="26"/>
          <w:szCs w:val="26"/>
        </w:rPr>
        <w:t>Муниципальный район</w:t>
      </w:r>
      <w:r w:rsidR="008C0604" w:rsidRPr="00E93122">
        <w:rPr>
          <w:rFonts w:ascii="Times New Roman" w:hAnsi="Times New Roman" w:cs="Times New Roman"/>
          <w:b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E93122">
        <w:rPr>
          <w:rFonts w:ascii="Times New Roman" w:hAnsi="Times New Roman" w:cs="Times New Roman"/>
          <w:b/>
          <w:spacing w:val="4"/>
          <w:sz w:val="26"/>
          <w:szCs w:val="26"/>
        </w:rPr>
        <w:t>: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2) участие в предупреждении и ликвидации последствий чрезвычайных ситуаций в границах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3) обеспечение первичных мер пожарной безопасности в границах населенных пунктов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4) создание условий для обеспечения жителей поселения услугами о</w:t>
      </w:r>
      <w:r w:rsidR="00C658F4">
        <w:rPr>
          <w:rFonts w:ascii="Times New Roman" w:hAnsi="Times New Roman" w:cs="Times New Roman"/>
          <w:sz w:val="26"/>
          <w:szCs w:val="26"/>
          <w:lang w:eastAsia="ar-SA"/>
        </w:rPr>
        <w:t>бщественного  питания, торговли</w:t>
      </w:r>
      <w:r w:rsidRPr="00931740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6) формирование архивных фондов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7)организация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8) создание, содержание и организация деятельности аварийно-спасательных служб  и (или) аварийно-спасательных формирований  на территории поселения;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9) осуществление мероприятий по обеспечению безопасности людей на водных объектах, охране их жизни и здоровья; </w:t>
      </w:r>
    </w:p>
    <w:p w:rsidR="00807609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10)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31740" w:rsidRPr="00931740" w:rsidRDefault="00C04764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11) содействие в развитии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сельскохозяйственного производства, создание условий для развития малого и среднего предпринимательства;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13) осуществление муниципального лесного контроля;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31740" w:rsidRPr="00931740" w:rsidRDefault="00931740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31740" w:rsidRDefault="00341029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) осуществление мер по противодействию </w:t>
      </w:r>
      <w:r w:rsidR="000A1192">
        <w:rPr>
          <w:rFonts w:ascii="Times New Roman" w:hAnsi="Times New Roman" w:cs="Times New Roman"/>
          <w:sz w:val="26"/>
          <w:szCs w:val="26"/>
          <w:lang w:eastAsia="ar-SA"/>
        </w:rPr>
        <w:t>коррупции в границах  поселения.</w:t>
      </w:r>
    </w:p>
    <w:p w:rsidR="000A1192" w:rsidRPr="003035D3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0A1192" w:rsidRPr="003035D3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 сфере торговой деятельности;</w:t>
      </w:r>
    </w:p>
    <w:p w:rsidR="000A1192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ведение учета объектов сферы обслуживания, расположенных на территории поселения;</w:t>
      </w:r>
    </w:p>
    <w:p w:rsidR="007242E6" w:rsidRDefault="007242E6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специализированных ярмарок;</w:t>
      </w:r>
    </w:p>
    <w:p w:rsidR="007242E6" w:rsidRDefault="007242E6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консультативной помощи потребителям в соответствии с Законом о защите прав потребителей;</w:t>
      </w:r>
    </w:p>
    <w:p w:rsidR="007242E6" w:rsidRPr="003035D3" w:rsidRDefault="007242E6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 утверждение прогноза социально-экономического развития Карталинского городского поселения;</w:t>
      </w:r>
    </w:p>
    <w:p w:rsidR="000A1192" w:rsidRPr="003035D3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 xml:space="preserve">осуществление закупок для обеспечения государственных и муниципальных нужд </w:t>
      </w:r>
      <w:proofErr w:type="gramStart"/>
      <w:r w:rsidRPr="003035D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035D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0A1192" w:rsidRDefault="000A1192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формирование (комплектование) дел</w:t>
      </w:r>
      <w:r w:rsidR="00807609">
        <w:rPr>
          <w:rFonts w:ascii="Times New Roman" w:hAnsi="Times New Roman" w:cs="Times New Roman"/>
          <w:sz w:val="26"/>
          <w:szCs w:val="26"/>
        </w:rPr>
        <w:t>, хранение документов поселения;</w:t>
      </w:r>
    </w:p>
    <w:p w:rsidR="00807609" w:rsidRPr="003035D3" w:rsidRDefault="00807609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C3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контролю в сфере закупок и по осуществлению внутреннего муниципального финансового контроля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22E5E" w:rsidRPr="00D77326" w:rsidRDefault="008D64A5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31740" w:rsidRPr="00D77326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>Администрация</w:t>
      </w:r>
      <w:r w:rsidR="002A73B0" w:rsidRPr="00D77326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3A59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3A59C7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3A59C7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8D64A5">
        <w:rPr>
          <w:rFonts w:ascii="Times New Roman" w:hAnsi="Times New Roman" w:cs="Times New Roman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3A5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8D64A5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E76A9E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E76A9E" w:rsidRPr="003A59C7" w:rsidRDefault="008C0604" w:rsidP="00E76A9E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E76A9E" w:rsidRPr="003A59C7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E76A9E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lastRenderedPageBreak/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E76A9E" w:rsidRDefault="008C0604" w:rsidP="003A59C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E76A9E" w:rsidRPr="003A59C7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D7732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ежемесячно, в пределах остатка денежных средств на едином счете бюджета.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ат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>на</w:t>
      </w:r>
      <w:r w:rsidR="00B26E1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плановый период).</w:t>
      </w:r>
    </w:p>
    <w:p w:rsidR="008C0604" w:rsidRPr="00D10099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2022 году – </w:t>
      </w:r>
      <w:r w:rsid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3225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 тыс. руб., в 2023 году – </w:t>
      </w:r>
      <w:r w:rsid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2225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тыс.</w:t>
      </w:r>
      <w:r w:rsidR="00DB7AAB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10099" w:rsidRPr="00D773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руб.</w:t>
      </w:r>
    </w:p>
    <w:p w:rsidR="00E76A9E" w:rsidRPr="00BF1D04" w:rsidRDefault="008D64A5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</w:t>
      </w:r>
      <w:r w:rsidR="0054252E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п.3.3 Положения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городского поселения от 25.01.2016 г. №</w:t>
      </w:r>
      <w:r w:rsidR="002F583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E76A9E" w:rsidRPr="003A59C7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3A59C7" w:rsidRDefault="008C0604" w:rsidP="003A59C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5.5</w:t>
      </w:r>
      <w:r w:rsidR="00D77326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</w:t>
      </w:r>
      <w:r w:rsidR="008D2821">
        <w:rPr>
          <w:rFonts w:ascii="Times New Roman" w:hAnsi="Times New Roman" w:cs="Times New Roman"/>
          <w:sz w:val="26"/>
          <w:szCs w:val="26"/>
        </w:rPr>
        <w:t xml:space="preserve">нию </w:t>
      </w:r>
      <w:r w:rsidR="00B26E11">
        <w:rPr>
          <w:rFonts w:ascii="Times New Roman" w:hAnsi="Times New Roman" w:cs="Times New Roman"/>
          <w:sz w:val="26"/>
          <w:szCs w:val="26"/>
        </w:rPr>
        <w:t>финансовые</w:t>
      </w:r>
      <w:r w:rsidR="008D2821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B26E11">
        <w:rPr>
          <w:rFonts w:ascii="Times New Roman" w:hAnsi="Times New Roman" w:cs="Times New Roman"/>
          <w:sz w:val="26"/>
          <w:szCs w:val="26"/>
        </w:rPr>
        <w:t>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E76A9E" w:rsidRPr="003A59C7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6.1. Указанные в п. 1.1. настоящего Соглашения полномочия передается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C0476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D77326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202</w:t>
      </w:r>
      <w:r w:rsidR="00F01342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6.2.1. По соглашению Сторон.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E76A9E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E76A9E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E76A9E" w:rsidRPr="003A59C7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E76A9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E76A9E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E638B8">
        <w:rPr>
          <w:rFonts w:ascii="Times New Roman" w:hAnsi="Times New Roman" w:cs="Times New Roman"/>
          <w:sz w:val="26"/>
          <w:szCs w:val="26"/>
        </w:rPr>
        <w:t>трех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C1DB3" w:rsidRPr="001C6CF2" w:rsidRDefault="009C1DB3" w:rsidP="00E76A9E">
      <w:pPr>
        <w:shd w:val="clear" w:color="auto" w:fill="FFFFFF"/>
        <w:spacing w:after="0" w:line="240" w:lineRule="auto"/>
        <w:ind w:right="-142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обнародования).</w:t>
      </w:r>
      <w:proofErr w:type="gramEnd"/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</w:p>
    <w:bookmarkEnd w:id="0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10027" w:type="dxa"/>
        <w:tblLayout w:type="fixed"/>
        <w:tblLook w:val="0000"/>
      </w:tblPr>
      <w:tblGrid>
        <w:gridCol w:w="4552"/>
        <w:gridCol w:w="5475"/>
      </w:tblGrid>
      <w:tr w:rsidR="001C6CF2" w:rsidRPr="00E5212C" w:rsidTr="009F587B">
        <w:trPr>
          <w:trHeight w:val="5344"/>
        </w:trPr>
        <w:tc>
          <w:tcPr>
            <w:tcW w:w="4552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4656E3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  поселение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 w:rsidR="007933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C6CF2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793313" w:rsidRPr="00E5212C" w:rsidRDefault="00793313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Администрация Карталинского городского поселения)</w:t>
            </w:r>
          </w:p>
          <w:p w:rsidR="001C6CF2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// 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</w:t>
            </w: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/с 02693</w:t>
            </w:r>
            <w:r w:rsidRPr="0081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ЕКС 40102810645370000062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к/с 03231643756231016900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C427AC" w:rsidRPr="008156C6" w:rsidRDefault="00C427AC" w:rsidP="00C427AC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ОКТМО 75623101</w:t>
            </w:r>
          </w:p>
          <w:p w:rsidR="0081316F" w:rsidRPr="00E5212C" w:rsidRDefault="0081316F" w:rsidP="00D947B7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</w:tcPr>
          <w:p w:rsidR="001C6CF2" w:rsidRPr="00E5212C" w:rsidRDefault="001C6CF2" w:rsidP="0081316F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ind w:left="65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C54039" w:rsidRDefault="00C54039" w:rsidP="00C54039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Карталинский  муниципальный район                                         </w:t>
            </w:r>
          </w:p>
          <w:p w:rsidR="00C54039" w:rsidRDefault="00C54039" w:rsidP="00C54039">
            <w:pPr>
              <w:pStyle w:val="Style3"/>
              <w:widowControl/>
              <w:spacing w:line="200" w:lineRule="exac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C54039" w:rsidRDefault="00C54039" w:rsidP="00C540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04693033520)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1027400698160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7407000600   КПП 745801001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России/УФК по Челябинской области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C54039" w:rsidRDefault="00C54039" w:rsidP="00C540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1C6CF2" w:rsidRPr="00E5212C" w:rsidRDefault="00C54039" w:rsidP="00C54039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КБК-65220240014050000150</w:t>
            </w:r>
          </w:p>
        </w:tc>
      </w:tr>
      <w:tr w:rsidR="001C6CF2" w:rsidRPr="001C6CF2" w:rsidTr="006E2A4A">
        <w:trPr>
          <w:trHeight w:val="2119"/>
        </w:trPr>
        <w:tc>
          <w:tcPr>
            <w:tcW w:w="4552" w:type="dxa"/>
            <w:shd w:val="clear" w:color="auto" w:fill="auto"/>
          </w:tcPr>
          <w:p w:rsidR="0081316F" w:rsidRDefault="00D77326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Карталинского </w:t>
            </w:r>
          </w:p>
          <w:p w:rsidR="0081316F" w:rsidRDefault="00D77326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</w:t>
            </w:r>
            <w:r w:rsidR="0081316F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 поселения</w:t>
            </w:r>
          </w:p>
          <w:p w:rsidR="0081316F" w:rsidRDefault="0081316F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16F" w:rsidRDefault="0081316F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587B" w:rsidRDefault="009F587B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Pr="0081316F" w:rsidRDefault="00D77326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E93122">
              <w:rPr>
                <w:rFonts w:ascii="Times New Roman" w:hAnsi="Times New Roman" w:cs="Times New Roman"/>
                <w:b/>
                <w:sz w:val="26"/>
                <w:szCs w:val="26"/>
              </w:rPr>
              <w:t>В.Н</w:t>
            </w:r>
            <w:r w:rsidR="002F5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E93122">
              <w:rPr>
                <w:rFonts w:ascii="Times New Roman" w:hAnsi="Times New Roman" w:cs="Times New Roman"/>
                <w:b/>
                <w:sz w:val="26"/>
                <w:szCs w:val="26"/>
              </w:rPr>
              <w:t>Верета</w:t>
            </w:r>
            <w:r w:rsidR="00317647"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1C6CF2" w:rsidRDefault="001C6CF2" w:rsidP="00C0476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</w:tcPr>
          <w:p w:rsidR="0081316F" w:rsidRDefault="002F5834" w:rsidP="006E2A4A">
            <w:pPr>
              <w:spacing w:after="0" w:line="200" w:lineRule="atLeast"/>
              <w:ind w:left="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</w:t>
            </w:r>
          </w:p>
          <w:p w:rsidR="00317647" w:rsidRDefault="00317647" w:rsidP="006E2A4A">
            <w:pPr>
              <w:spacing w:after="0" w:line="200" w:lineRule="atLeast"/>
              <w:ind w:left="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317647" w:rsidRDefault="00317647" w:rsidP="0081316F">
            <w:pPr>
              <w:spacing w:after="0" w:line="200" w:lineRule="atLeast"/>
              <w:ind w:left="65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16F" w:rsidRDefault="0081316F" w:rsidP="0081316F">
            <w:pPr>
              <w:spacing w:after="0" w:line="200" w:lineRule="atLeast"/>
              <w:ind w:left="65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16F" w:rsidRDefault="0081316F" w:rsidP="0081316F">
            <w:pPr>
              <w:spacing w:after="0" w:line="200" w:lineRule="atLeast"/>
              <w:ind w:left="65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6E2A4A">
            <w:pPr>
              <w:spacing w:after="0" w:line="200" w:lineRule="atLeast"/>
              <w:ind w:left="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 </w:t>
            </w:r>
            <w:r w:rsidR="002F5834">
              <w:rPr>
                <w:rFonts w:ascii="Times New Roman" w:hAnsi="Times New Roman" w:cs="Times New Roman"/>
                <w:b/>
                <w:sz w:val="26"/>
                <w:szCs w:val="26"/>
              </w:rPr>
              <w:t>А.Г. Вдовин</w:t>
            </w:r>
          </w:p>
          <w:p w:rsidR="001C6CF2" w:rsidRPr="001C6CF2" w:rsidRDefault="001C6CF2" w:rsidP="0081316F">
            <w:pPr>
              <w:tabs>
                <w:tab w:val="left" w:pos="5415"/>
              </w:tabs>
              <w:spacing w:after="0" w:line="200" w:lineRule="atLeast"/>
              <w:ind w:left="65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B64223">
      <w:pPr>
        <w:rPr>
          <w:rFonts w:ascii="Times New Roman" w:hAnsi="Times New Roman" w:cs="Times New Roman"/>
          <w:sz w:val="28"/>
          <w:szCs w:val="28"/>
        </w:rPr>
        <w:sectPr w:rsidR="00B64223" w:rsidSect="00807609">
          <w:footerReference w:type="default" r:id="rId6"/>
          <w:pgSz w:w="11906" w:h="16838"/>
          <w:pgMar w:top="-545" w:right="709" w:bottom="567" w:left="1701" w:header="284" w:footer="0" w:gutter="0"/>
          <w:cols w:space="708"/>
          <w:docGrid w:linePitch="360"/>
        </w:sectPr>
      </w:pPr>
    </w:p>
    <w:p w:rsidR="00B64223" w:rsidRDefault="00655CB6" w:rsidP="00655CB6">
      <w:pPr>
        <w:tabs>
          <w:tab w:val="left" w:pos="5415"/>
        </w:tabs>
        <w:spacing w:after="0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55CB6" w:rsidRDefault="0081316F" w:rsidP="00655CB6">
      <w:pPr>
        <w:tabs>
          <w:tab w:val="left" w:pos="5415"/>
        </w:tabs>
        <w:spacing w:after="0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01 от 10</w:t>
      </w:r>
      <w:r w:rsidR="00655CB6">
        <w:rPr>
          <w:rFonts w:ascii="Times New Roman" w:hAnsi="Times New Roman" w:cs="Times New Roman"/>
          <w:sz w:val="26"/>
          <w:szCs w:val="26"/>
        </w:rPr>
        <w:t>.01.202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655CB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55CB6" w:rsidRDefault="00655CB6" w:rsidP="00655CB6">
      <w:pPr>
        <w:tabs>
          <w:tab w:val="left" w:pos="5415"/>
        </w:tabs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CA5407" w:rsidRDefault="00CA5407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317"/>
        <w:gridCol w:w="1560"/>
        <w:gridCol w:w="1559"/>
        <w:gridCol w:w="6"/>
        <w:gridCol w:w="1724"/>
        <w:gridCol w:w="1536"/>
        <w:gridCol w:w="23"/>
      </w:tblGrid>
      <w:tr w:rsidR="00CA5407" w:rsidRPr="00A618A3" w:rsidTr="0081316F">
        <w:trPr>
          <w:gridAfter w:val="1"/>
          <w:wAfter w:w="23" w:type="dxa"/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bottom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260" w:type="dxa"/>
            <w:gridSpan w:val="2"/>
            <w:vAlign w:val="bottom"/>
          </w:tcPr>
          <w:p w:rsidR="00CA5407" w:rsidRPr="00A618A3" w:rsidRDefault="00CA5407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Из них ежегодно:</w:t>
            </w:r>
          </w:p>
        </w:tc>
      </w:tr>
      <w:tr w:rsidR="0081316F" w:rsidRPr="00A618A3" w:rsidTr="0081316F">
        <w:trPr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30" w:type="dxa"/>
            <w:gridSpan w:val="2"/>
            <w:vAlign w:val="bottom"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расходы на содержание работников,</w:t>
            </w:r>
          </w:p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559" w:type="dxa"/>
            <w:gridSpan w:val="2"/>
            <w:vAlign w:val="bottom"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81316F" w:rsidRPr="00A618A3" w:rsidTr="0081316F">
        <w:trPr>
          <w:trHeight w:val="715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Администрация Карталинского муниципального района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3225,80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2225,80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81316F" w:rsidP="00EF4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EF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</w:t>
            </w: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EF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81316F" w:rsidP="00EF4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EF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</w:t>
            </w: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EF4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A618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96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1299,20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299,20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852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72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439,2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439,2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118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81316F" w:rsidP="00904D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04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108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EF441F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2D5D" w:rsidRPr="00A618A3" w:rsidTr="00E76A9E">
        <w:trPr>
          <w:trHeight w:val="1016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560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</w:tcPr>
          <w:p w:rsidR="00482D5D" w:rsidRDefault="00482D5D" w:rsidP="00EF4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EF441F">
            <w:pPr>
              <w:jc w:val="center"/>
            </w:pPr>
            <w:r w:rsidRPr="00D16CF8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747F8E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08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1F2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1F2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EF4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EF441F">
            <w:pPr>
              <w:jc w:val="center"/>
            </w:pPr>
            <w:r w:rsidRPr="00D16CF8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747F8E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51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60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9D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9D3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EF4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EF441F">
            <w:pPr>
              <w:jc w:val="center"/>
            </w:pPr>
            <w:r w:rsidRPr="00D16CF8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747F8E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689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A0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A05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EF4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EF441F">
            <w:pPr>
              <w:jc w:val="center"/>
            </w:pPr>
            <w:r w:rsidRPr="00D16CF8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747F8E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122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560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FB1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90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904DE3">
            <w:pPr>
              <w:jc w:val="center"/>
            </w:pPr>
            <w:r w:rsidRPr="00FB1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EF44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EF441F">
            <w:pPr>
              <w:jc w:val="center"/>
            </w:pPr>
            <w:r w:rsidRPr="00D16CF8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747F8E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81316F" w:rsidRPr="00A618A3" w:rsidTr="0081316F">
        <w:trPr>
          <w:trHeight w:val="84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904DE3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482D5D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482D5D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316F" w:rsidRPr="00A618A3" w:rsidTr="0081316F">
        <w:trPr>
          <w:trHeight w:val="112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81316F" w:rsidRPr="00A618A3" w:rsidRDefault="0081316F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81316F" w:rsidRPr="00A618A3" w:rsidRDefault="0081316F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60" w:type="dxa"/>
            <w:vAlign w:val="center"/>
          </w:tcPr>
          <w:p w:rsidR="0081316F" w:rsidRPr="00A618A3" w:rsidRDefault="00EF441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81316F" w:rsidRPr="00A618A3" w:rsidRDefault="00EF441F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="0081316F"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vAlign w:val="center"/>
          </w:tcPr>
          <w:p w:rsidR="0081316F" w:rsidRPr="00A618A3" w:rsidRDefault="00482D5D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1316F" w:rsidRPr="00A618A3" w:rsidRDefault="00482D5D" w:rsidP="00CA540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86,2</w:t>
            </w:r>
            <w:r w:rsidR="0081316F" w:rsidRPr="00A618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2D5D" w:rsidRPr="00A618A3" w:rsidTr="00E76A9E">
        <w:trPr>
          <w:trHeight w:val="1793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60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B22D46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945E9D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549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17" w:type="dxa"/>
            <w:shd w:val="clear" w:color="auto" w:fill="auto"/>
            <w:vAlign w:val="bottom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560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B22D46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945E9D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2228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482D5D" w:rsidRPr="00A618A3" w:rsidRDefault="00482D5D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17" w:type="dxa"/>
            <w:shd w:val="clear" w:color="auto" w:fill="auto"/>
            <w:vAlign w:val="bottom"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482D5D" w:rsidRDefault="00482D5D" w:rsidP="00EF44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EF441F">
            <w:pPr>
              <w:jc w:val="center"/>
            </w:pPr>
            <w:r w:rsidRPr="00FC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EF44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EF441F">
            <w:pPr>
              <w:jc w:val="center"/>
            </w:pPr>
            <w:r w:rsidRPr="00FC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B22D46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945E9D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  <w:tr w:rsidR="00482D5D" w:rsidRPr="00A618A3" w:rsidTr="00E76A9E">
        <w:trPr>
          <w:trHeight w:val="1953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482D5D" w:rsidRPr="00A618A3" w:rsidRDefault="00482D5D" w:rsidP="00542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482D5D" w:rsidRPr="00A618A3" w:rsidRDefault="00482D5D" w:rsidP="00CA540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60" w:type="dxa"/>
          </w:tcPr>
          <w:p w:rsidR="00482D5D" w:rsidRDefault="00482D5D" w:rsidP="00EF44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EF441F">
            <w:pPr>
              <w:jc w:val="center"/>
            </w:pPr>
            <w:r w:rsidRPr="00FC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559" w:type="dxa"/>
          </w:tcPr>
          <w:p w:rsidR="00482D5D" w:rsidRDefault="00482D5D" w:rsidP="00EF44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2D5D" w:rsidRDefault="00482D5D" w:rsidP="00EF441F">
            <w:pPr>
              <w:jc w:val="center"/>
            </w:pPr>
            <w:r w:rsidRPr="00FC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99,10</w:t>
            </w:r>
          </w:p>
        </w:tc>
        <w:tc>
          <w:tcPr>
            <w:tcW w:w="1730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B22D46">
              <w:rPr>
                <w:rFonts w:ascii="Times New Roman" w:hAnsi="Times New Roman" w:cs="Times New Roman"/>
                <w:sz w:val="26"/>
                <w:szCs w:val="26"/>
              </w:rPr>
              <w:t>99,10</w:t>
            </w:r>
          </w:p>
        </w:tc>
        <w:tc>
          <w:tcPr>
            <w:tcW w:w="1559" w:type="dxa"/>
            <w:gridSpan w:val="2"/>
          </w:tcPr>
          <w:p w:rsidR="00482D5D" w:rsidRDefault="00482D5D" w:rsidP="00482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D5D" w:rsidRDefault="00482D5D" w:rsidP="00482D5D">
            <w:pPr>
              <w:jc w:val="center"/>
            </w:pPr>
            <w:r w:rsidRPr="00945E9D">
              <w:rPr>
                <w:rFonts w:ascii="Times New Roman" w:hAnsi="Times New Roman" w:cs="Times New Roman"/>
                <w:sz w:val="26"/>
                <w:szCs w:val="26"/>
              </w:rPr>
              <w:t>86,20</w:t>
            </w:r>
          </w:p>
        </w:tc>
      </w:tr>
    </w:tbl>
    <w:p w:rsidR="00CA5407" w:rsidRPr="00A618A3" w:rsidRDefault="00CA5407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CA5407" w:rsidRPr="00A618A3" w:rsidSect="00230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" w:right="56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C7" w:rsidRDefault="003A59C7" w:rsidP="001C6CF2">
      <w:pPr>
        <w:spacing w:after="0" w:line="240" w:lineRule="auto"/>
      </w:pPr>
      <w:r>
        <w:separator/>
      </w:r>
    </w:p>
  </w:endnote>
  <w:endnote w:type="continuationSeparator" w:id="0">
    <w:p w:rsidR="003A59C7" w:rsidRDefault="003A59C7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C7" w:rsidRDefault="003A59C7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C7" w:rsidRDefault="003A59C7" w:rsidP="00230DD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59C7" w:rsidRDefault="003A59C7" w:rsidP="00230DD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C7" w:rsidRDefault="003A59C7" w:rsidP="00230DD9">
    <w:pPr>
      <w:pStyle w:val="a6"/>
      <w:framePr w:wrap="around" w:vAnchor="text" w:hAnchor="margin" w:xAlign="right" w:y="1"/>
      <w:rPr>
        <w:rStyle w:val="aa"/>
      </w:rPr>
    </w:pPr>
  </w:p>
  <w:p w:rsidR="003A59C7" w:rsidRDefault="003A59C7" w:rsidP="00230DD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C7" w:rsidRDefault="003A59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C7" w:rsidRDefault="003A59C7" w:rsidP="001C6CF2">
      <w:pPr>
        <w:spacing w:after="0" w:line="240" w:lineRule="auto"/>
      </w:pPr>
      <w:r>
        <w:separator/>
      </w:r>
    </w:p>
  </w:footnote>
  <w:footnote w:type="continuationSeparator" w:id="0">
    <w:p w:rsidR="003A59C7" w:rsidRDefault="003A59C7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C7" w:rsidRDefault="003A59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C7" w:rsidRDefault="003A59C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C7" w:rsidRDefault="003A59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36FAE"/>
    <w:rsid w:val="000A06B6"/>
    <w:rsid w:val="000A1192"/>
    <w:rsid w:val="000E2E21"/>
    <w:rsid w:val="000E571C"/>
    <w:rsid w:val="000F5B78"/>
    <w:rsid w:val="0011288B"/>
    <w:rsid w:val="00175A1C"/>
    <w:rsid w:val="00177F19"/>
    <w:rsid w:val="00187F1E"/>
    <w:rsid w:val="00192E41"/>
    <w:rsid w:val="0019770C"/>
    <w:rsid w:val="001A7BB3"/>
    <w:rsid w:val="001C6CF2"/>
    <w:rsid w:val="00230DD9"/>
    <w:rsid w:val="0023177C"/>
    <w:rsid w:val="002339F2"/>
    <w:rsid w:val="00264C7E"/>
    <w:rsid w:val="00291619"/>
    <w:rsid w:val="00295BC4"/>
    <w:rsid w:val="002A73B0"/>
    <w:rsid w:val="002F5834"/>
    <w:rsid w:val="00302C12"/>
    <w:rsid w:val="003035D3"/>
    <w:rsid w:val="003067BB"/>
    <w:rsid w:val="00311AE9"/>
    <w:rsid w:val="00317647"/>
    <w:rsid w:val="003230C7"/>
    <w:rsid w:val="00341029"/>
    <w:rsid w:val="00347207"/>
    <w:rsid w:val="0035340D"/>
    <w:rsid w:val="003A59C7"/>
    <w:rsid w:val="003D669F"/>
    <w:rsid w:val="003E1B4A"/>
    <w:rsid w:val="00441BB2"/>
    <w:rsid w:val="004656E3"/>
    <w:rsid w:val="00482D5D"/>
    <w:rsid w:val="00483D61"/>
    <w:rsid w:val="00494841"/>
    <w:rsid w:val="004955C9"/>
    <w:rsid w:val="004C1C22"/>
    <w:rsid w:val="004D112A"/>
    <w:rsid w:val="00502DCF"/>
    <w:rsid w:val="0054252E"/>
    <w:rsid w:val="00551C6D"/>
    <w:rsid w:val="005765EC"/>
    <w:rsid w:val="00596854"/>
    <w:rsid w:val="005B76B8"/>
    <w:rsid w:val="005C243D"/>
    <w:rsid w:val="00626B62"/>
    <w:rsid w:val="00634092"/>
    <w:rsid w:val="006513DC"/>
    <w:rsid w:val="00655CB6"/>
    <w:rsid w:val="00684E82"/>
    <w:rsid w:val="006859B3"/>
    <w:rsid w:val="006E2A4A"/>
    <w:rsid w:val="006E7C68"/>
    <w:rsid w:val="00706F86"/>
    <w:rsid w:val="007242E6"/>
    <w:rsid w:val="00725C93"/>
    <w:rsid w:val="00760136"/>
    <w:rsid w:val="00793313"/>
    <w:rsid w:val="007B5F58"/>
    <w:rsid w:val="007C46A4"/>
    <w:rsid w:val="00807609"/>
    <w:rsid w:val="0081316F"/>
    <w:rsid w:val="008147AA"/>
    <w:rsid w:val="00871106"/>
    <w:rsid w:val="00877204"/>
    <w:rsid w:val="00890FCD"/>
    <w:rsid w:val="00891087"/>
    <w:rsid w:val="008926D2"/>
    <w:rsid w:val="008C0604"/>
    <w:rsid w:val="008C0D7F"/>
    <w:rsid w:val="008D2821"/>
    <w:rsid w:val="008D64A5"/>
    <w:rsid w:val="008F2761"/>
    <w:rsid w:val="00904DE3"/>
    <w:rsid w:val="00931740"/>
    <w:rsid w:val="00932AE5"/>
    <w:rsid w:val="009C1DB3"/>
    <w:rsid w:val="009C5DE9"/>
    <w:rsid w:val="009F587B"/>
    <w:rsid w:val="00A263E1"/>
    <w:rsid w:val="00A36A73"/>
    <w:rsid w:val="00A618A3"/>
    <w:rsid w:val="00A66AA6"/>
    <w:rsid w:val="00AD1846"/>
    <w:rsid w:val="00B26E11"/>
    <w:rsid w:val="00B311D7"/>
    <w:rsid w:val="00B64223"/>
    <w:rsid w:val="00B85324"/>
    <w:rsid w:val="00BA0AA0"/>
    <w:rsid w:val="00BB7E57"/>
    <w:rsid w:val="00BC73EF"/>
    <w:rsid w:val="00BF0302"/>
    <w:rsid w:val="00BF0648"/>
    <w:rsid w:val="00BF4B4E"/>
    <w:rsid w:val="00C04764"/>
    <w:rsid w:val="00C057A0"/>
    <w:rsid w:val="00C05F21"/>
    <w:rsid w:val="00C427AC"/>
    <w:rsid w:val="00C43B5A"/>
    <w:rsid w:val="00C54039"/>
    <w:rsid w:val="00C658F4"/>
    <w:rsid w:val="00CA5407"/>
    <w:rsid w:val="00CA73F3"/>
    <w:rsid w:val="00CD7F8F"/>
    <w:rsid w:val="00CF2A3E"/>
    <w:rsid w:val="00D043E5"/>
    <w:rsid w:val="00D10099"/>
    <w:rsid w:val="00D1298C"/>
    <w:rsid w:val="00D22E5E"/>
    <w:rsid w:val="00D35E06"/>
    <w:rsid w:val="00D77326"/>
    <w:rsid w:val="00D947B7"/>
    <w:rsid w:val="00D94CE9"/>
    <w:rsid w:val="00DB7AAB"/>
    <w:rsid w:val="00E02558"/>
    <w:rsid w:val="00E36D5A"/>
    <w:rsid w:val="00E40365"/>
    <w:rsid w:val="00E5212C"/>
    <w:rsid w:val="00E638B8"/>
    <w:rsid w:val="00E76A9E"/>
    <w:rsid w:val="00E76B3A"/>
    <w:rsid w:val="00E8105A"/>
    <w:rsid w:val="00E93122"/>
    <w:rsid w:val="00EF441F"/>
    <w:rsid w:val="00F01342"/>
    <w:rsid w:val="00F23ED0"/>
    <w:rsid w:val="00F419E0"/>
    <w:rsid w:val="00F76876"/>
    <w:rsid w:val="00F90A24"/>
    <w:rsid w:val="00F920E5"/>
    <w:rsid w:val="00FA32B0"/>
    <w:rsid w:val="00FA5A55"/>
    <w:rsid w:val="00FD0960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6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23"/>
    <w:rPr>
      <w:rFonts w:ascii="Tahoma" w:hAnsi="Tahoma" w:cs="Tahoma"/>
      <w:sz w:val="16"/>
      <w:szCs w:val="16"/>
      <w:lang w:eastAsia="zh-CN"/>
    </w:rPr>
  </w:style>
  <w:style w:type="character" w:styleId="aa">
    <w:name w:val="page number"/>
    <w:basedOn w:val="a0"/>
    <w:rsid w:val="00230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40</cp:revision>
  <cp:lastPrinted>2022-01-19T08:51:00Z</cp:lastPrinted>
  <dcterms:created xsi:type="dcterms:W3CDTF">2017-07-06T11:47:00Z</dcterms:created>
  <dcterms:modified xsi:type="dcterms:W3CDTF">2022-01-19T08:53:00Z</dcterms:modified>
</cp:coreProperties>
</file>