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9D" w:rsidRDefault="00FF469D" w:rsidP="00FF469D">
      <w:pPr>
        <w:jc w:val="center"/>
        <w:rPr>
          <w:sz w:val="28"/>
          <w:szCs w:val="24"/>
          <w:lang w:val="ru-RU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9D" w:rsidRDefault="00FF469D" w:rsidP="00FF469D">
      <w:pPr>
        <w:jc w:val="center"/>
        <w:rPr>
          <w:sz w:val="28"/>
          <w:szCs w:val="24"/>
          <w:lang w:val="ru-RU"/>
        </w:rPr>
      </w:pPr>
    </w:p>
    <w:p w:rsidR="00FF469D" w:rsidRDefault="00FF469D" w:rsidP="00FF469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FF469D" w:rsidRDefault="00FF469D" w:rsidP="00FF469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FF469D" w:rsidRDefault="00FF469D" w:rsidP="00FF469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FF469D" w:rsidRDefault="00FF469D" w:rsidP="00FF469D">
      <w:pPr>
        <w:jc w:val="center"/>
        <w:rPr>
          <w:rFonts w:ascii="Times New Roman" w:hAnsi="Times New Roman"/>
          <w:b/>
          <w:sz w:val="28"/>
          <w:szCs w:val="24"/>
        </w:rPr>
      </w:pPr>
    </w:p>
    <w:p w:rsidR="00FF469D" w:rsidRDefault="00FF469D" w:rsidP="00FF469D">
      <w:pPr>
        <w:jc w:val="center"/>
        <w:rPr>
          <w:rFonts w:ascii="Times New Roman" w:hAnsi="Times New Roman"/>
          <w:b/>
          <w:sz w:val="28"/>
          <w:szCs w:val="24"/>
        </w:rPr>
      </w:pPr>
    </w:p>
    <w:p w:rsidR="00FF469D" w:rsidRDefault="00FF469D" w:rsidP="00FF469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РЕШЕНИЕ </w:t>
      </w:r>
    </w:p>
    <w:p w:rsidR="00FF469D" w:rsidRDefault="00FF469D" w:rsidP="00FF469D">
      <w:pPr>
        <w:rPr>
          <w:rFonts w:ascii="Times New Roman" w:hAnsi="Times New Roman"/>
          <w:b/>
          <w:sz w:val="28"/>
          <w:szCs w:val="24"/>
        </w:rPr>
      </w:pPr>
    </w:p>
    <w:p w:rsidR="00FF469D" w:rsidRDefault="00FF469D" w:rsidP="00FF469D">
      <w:pPr>
        <w:rPr>
          <w:rFonts w:ascii="Times New Roman" w:hAnsi="Times New Roman"/>
          <w:b/>
          <w:sz w:val="28"/>
          <w:szCs w:val="24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29 сентября</w:t>
      </w:r>
      <w:r>
        <w:rPr>
          <w:rFonts w:ascii="Times New Roman" w:hAnsi="Times New Roman"/>
          <w:sz w:val="28"/>
          <w:szCs w:val="24"/>
        </w:rPr>
        <w:t xml:space="preserve"> 2016 </w:t>
      </w:r>
      <w:r>
        <w:rPr>
          <w:rFonts w:ascii="Times New Roman" w:hAnsi="Times New Roman"/>
          <w:sz w:val="28"/>
          <w:szCs w:val="24"/>
        </w:rPr>
        <w:t>года №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112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 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бюджетном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процессе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поселении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утвержденное   Решением   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26.12.2014 года № 93 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изменениями)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закона Челябинской области</w:t>
      </w:r>
      <w:r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бюджетном процессе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>» от27.09. 2007 г. №205-ЗО (с изменениями</w:t>
      </w:r>
      <w:r>
        <w:rPr>
          <w:rFonts w:ascii="Times New Roman" w:hAnsi="Times New Roman"/>
          <w:sz w:val="28"/>
          <w:szCs w:val="28"/>
        </w:rPr>
        <w:t>), закона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области от</w:t>
      </w:r>
      <w:r>
        <w:rPr>
          <w:rFonts w:ascii="Times New Roman" w:hAnsi="Times New Roman"/>
          <w:sz w:val="28"/>
          <w:szCs w:val="28"/>
        </w:rPr>
        <w:t xml:space="preserve"> 24.08.2016 года № 384-ЗО «О </w:t>
      </w:r>
      <w:r>
        <w:rPr>
          <w:rFonts w:ascii="Times New Roman" w:hAnsi="Times New Roman"/>
          <w:sz w:val="28"/>
          <w:szCs w:val="28"/>
        </w:rPr>
        <w:t>приостановлении действия абзаца первого части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</w:t>
      </w:r>
      <w:r>
        <w:rPr>
          <w:rFonts w:ascii="Times New Roman" w:hAnsi="Times New Roman"/>
          <w:sz w:val="28"/>
          <w:szCs w:val="28"/>
        </w:rPr>
        <w:t xml:space="preserve"> 24 </w:t>
      </w:r>
      <w:r>
        <w:rPr>
          <w:rFonts w:ascii="Times New Roman" w:hAnsi="Times New Roman"/>
          <w:sz w:val="28"/>
          <w:szCs w:val="28"/>
        </w:rPr>
        <w:t>Закона Челябинской области 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бюджетном процессе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РЕШАЕТ: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  </w:t>
      </w:r>
      <w:r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    от 26.12.2014 года № </w:t>
      </w:r>
      <w:r>
        <w:rPr>
          <w:rFonts w:ascii="Times New Roman" w:hAnsi="Times New Roman"/>
          <w:sz w:val="28"/>
          <w:szCs w:val="28"/>
        </w:rPr>
        <w:t>93 «</w:t>
      </w:r>
      <w:r>
        <w:rPr>
          <w:rFonts w:ascii="Times New Roman" w:hAnsi="Times New Roman"/>
          <w:sz w:val="28"/>
          <w:szCs w:val="28"/>
        </w:rPr>
        <w:t xml:space="preserve">Об   </w:t>
      </w:r>
      <w:r>
        <w:rPr>
          <w:rFonts w:ascii="Times New Roman" w:hAnsi="Times New Roman"/>
          <w:sz w:val="28"/>
          <w:szCs w:val="28"/>
        </w:rPr>
        <w:t>утверждении Положения «О</w:t>
      </w:r>
      <w:r>
        <w:rPr>
          <w:rFonts w:ascii="Times New Roman" w:hAnsi="Times New Roman"/>
          <w:sz w:val="28"/>
          <w:szCs w:val="28"/>
        </w:rPr>
        <w:t xml:space="preserve"> бюджетном   процессе 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поселении», следующие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изменения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Направить настоящее Решение Главе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городского поселения для подписания и</w:t>
      </w:r>
      <w:r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силу с момента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подписания и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pStyle w:val="ConsPlusTitle"/>
        <w:widowControl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F469D" w:rsidRDefault="00FF469D" w:rsidP="00FF469D">
      <w:pPr>
        <w:pStyle w:val="ConsPlusTitle"/>
        <w:widowControl/>
        <w:spacing w:after="0" w:line="20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Н.И.Новокрещенова</w:t>
      </w:r>
      <w:proofErr w:type="spellEnd"/>
    </w:p>
    <w:p w:rsidR="00FF469D" w:rsidRDefault="00FF469D" w:rsidP="00FF469D">
      <w:pPr>
        <w:tabs>
          <w:tab w:val="left" w:pos="0"/>
        </w:tabs>
        <w:spacing w:line="200" w:lineRule="atLeast"/>
      </w:pPr>
    </w:p>
    <w:p w:rsidR="00FF469D" w:rsidRDefault="00FF469D" w:rsidP="00FF469D">
      <w:pPr>
        <w:tabs>
          <w:tab w:val="left" w:pos="0"/>
        </w:tabs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FF469D" w:rsidRDefault="00FF469D" w:rsidP="00FF469D">
      <w:pPr>
        <w:tabs>
          <w:tab w:val="left" w:pos="0"/>
        </w:tabs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М.А.Усольцев</w:t>
      </w:r>
      <w:proofErr w:type="spellEnd"/>
    </w:p>
    <w:p w:rsidR="00FF469D" w:rsidRPr="00FF469D" w:rsidRDefault="00FF469D" w:rsidP="00FF4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  <w:t xml:space="preserve">Приложение  </w:t>
      </w:r>
    </w:p>
    <w:p w:rsidR="00FF469D" w:rsidRPr="00FF469D" w:rsidRDefault="00FF469D" w:rsidP="00FF469D">
      <w:pPr>
        <w:rPr>
          <w:rFonts w:ascii="Times New Roman" w:hAnsi="Times New Roman"/>
          <w:sz w:val="24"/>
          <w:szCs w:val="24"/>
        </w:rPr>
      </w:pP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 xml:space="preserve">к решению Совета </w:t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F469D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Pr="00FF469D">
        <w:rPr>
          <w:rFonts w:ascii="Times New Roman" w:hAnsi="Times New Roman"/>
          <w:sz w:val="24"/>
          <w:szCs w:val="24"/>
        </w:rPr>
        <w:t>Карталинского</w:t>
      </w:r>
      <w:proofErr w:type="spellEnd"/>
      <w:r w:rsidRPr="00FF469D">
        <w:rPr>
          <w:rFonts w:ascii="Times New Roman" w:hAnsi="Times New Roman"/>
          <w:sz w:val="24"/>
          <w:szCs w:val="24"/>
        </w:rPr>
        <w:t xml:space="preserve">   </w:t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F469D">
        <w:rPr>
          <w:rFonts w:ascii="Times New Roman" w:hAnsi="Times New Roman"/>
          <w:sz w:val="24"/>
          <w:szCs w:val="24"/>
        </w:rPr>
        <w:t>городского поселения</w:t>
      </w:r>
      <w:r w:rsidRPr="00FF469D">
        <w:rPr>
          <w:rFonts w:ascii="Times New Roman" w:hAnsi="Times New Roman"/>
          <w:sz w:val="24"/>
          <w:szCs w:val="24"/>
        </w:rPr>
        <w:t xml:space="preserve"> </w:t>
      </w:r>
    </w:p>
    <w:p w:rsidR="00FF469D" w:rsidRPr="00FF469D" w:rsidRDefault="00FF469D" w:rsidP="00FF469D">
      <w:pPr>
        <w:rPr>
          <w:rFonts w:ascii="Times New Roman" w:hAnsi="Times New Roman"/>
          <w:sz w:val="24"/>
          <w:szCs w:val="24"/>
        </w:rPr>
      </w:pP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ab/>
      </w:r>
      <w:r w:rsidRPr="00FF469D">
        <w:rPr>
          <w:rFonts w:ascii="Times New Roman" w:hAnsi="Times New Roman"/>
          <w:sz w:val="24"/>
          <w:szCs w:val="24"/>
        </w:rPr>
        <w:t xml:space="preserve">от 29 сентября </w:t>
      </w:r>
      <w:r w:rsidRPr="00FF469D">
        <w:rPr>
          <w:rFonts w:ascii="Times New Roman" w:hAnsi="Times New Roman"/>
          <w:sz w:val="24"/>
          <w:szCs w:val="24"/>
        </w:rPr>
        <w:t>2016 года №</w:t>
      </w:r>
      <w:r>
        <w:rPr>
          <w:rFonts w:ascii="Times New Roman" w:hAnsi="Times New Roman"/>
          <w:sz w:val="24"/>
          <w:szCs w:val="24"/>
        </w:rPr>
        <w:t xml:space="preserve"> 112</w:t>
      </w:r>
      <w:bookmarkStart w:id="0" w:name="_GoBack"/>
      <w:bookmarkEnd w:id="0"/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статье 6: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3 статьи 6 «и видами  расходов» заменить  словами   «группами, (группами  и  подгруппами)  видов  расходов»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Статью   7: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Дополнить  пунктами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  2-1, 2-2,2-3  следующего   содержания: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«2-1</w:t>
      </w:r>
      <w:proofErr w:type="gramStart"/>
      <w:r>
        <w:rPr>
          <w:rFonts w:ascii="Times New Roman" w:hAnsi="Times New Roman"/>
          <w:sz w:val="28"/>
          <w:szCs w:val="28"/>
        </w:rPr>
        <w:t>)  устанавливает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 порядок  формирования   и  ведения  реестра  источников  доходов  городского  поселения;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2-2) устанавливает </w:t>
      </w:r>
      <w:proofErr w:type="gramStart"/>
      <w:r>
        <w:rPr>
          <w:rFonts w:ascii="Times New Roman" w:hAnsi="Times New Roman"/>
          <w:sz w:val="28"/>
          <w:szCs w:val="28"/>
        </w:rPr>
        <w:t>порядок  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бюджетных  ассигнований  резервного  фонда  местной  администрации;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2-3) </w:t>
      </w:r>
      <w:proofErr w:type="gramStart"/>
      <w:r>
        <w:rPr>
          <w:rFonts w:ascii="Times New Roman" w:hAnsi="Times New Roman"/>
          <w:sz w:val="28"/>
          <w:szCs w:val="28"/>
        </w:rPr>
        <w:t>устанавливает  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использования (порядок  принятия  решений  об  использовании,    о   перераспределении)  средств  резервного  фонда   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городского   поселения,    а  также  средств,   иным  образом  зарезервированных  в  составе  утвержденных   бюджетных  ассигнований,   за  исключением  случаев,  установленных   Бюджетным  кодексом  Российской  Федерации;»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  </w:t>
      </w:r>
      <w:proofErr w:type="gramStart"/>
      <w:r>
        <w:rPr>
          <w:rFonts w:ascii="Times New Roman" w:hAnsi="Times New Roman"/>
          <w:sz w:val="28"/>
          <w:szCs w:val="28"/>
        </w:rPr>
        <w:t>пунктами  16</w:t>
      </w:r>
      <w:proofErr w:type="gramEnd"/>
      <w:r>
        <w:rPr>
          <w:rFonts w:ascii="Times New Roman" w:hAnsi="Times New Roman"/>
          <w:sz w:val="28"/>
          <w:szCs w:val="28"/>
        </w:rPr>
        <w:t xml:space="preserve"> и 17  следующего   содержания: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proofErr w:type="gramStart"/>
      <w:r>
        <w:rPr>
          <w:rFonts w:ascii="Times New Roman" w:hAnsi="Times New Roman"/>
          <w:sz w:val="28"/>
          <w:szCs w:val="28"/>
        </w:rPr>
        <w:t>)  устанавливает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 порядок  формирования,   ведения  и  утверждения   ведомственных  перечней  муниципальных  услуг  и  работ,  оказываемых  и  выполняемых  казенными  учреждениями    подведомственными  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городского  поселения;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proofErr w:type="gramStart"/>
      <w:r>
        <w:rPr>
          <w:rFonts w:ascii="Times New Roman" w:hAnsi="Times New Roman"/>
          <w:sz w:val="28"/>
          <w:szCs w:val="28"/>
        </w:rPr>
        <w:t>определяет  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 осуществления  полномочий  муниципальными  органами  внутреннего  муниципального   финансового  контроля    по   внутреннему  муниципальному  финансовому  контролю;»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Статью  8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Дополнить  пунктами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  4-1 и 30-1   следующего   содержания: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«4-1) ведет   </w:t>
      </w:r>
      <w:proofErr w:type="gramStart"/>
      <w:r>
        <w:rPr>
          <w:rFonts w:ascii="Times New Roman" w:hAnsi="Times New Roman"/>
          <w:sz w:val="28"/>
          <w:szCs w:val="28"/>
        </w:rPr>
        <w:t>реестр  источников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 доходов  бюджета   городского   поселения;»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«30-1) </w:t>
      </w:r>
      <w:proofErr w:type="gramStart"/>
      <w:r>
        <w:rPr>
          <w:rFonts w:ascii="Times New Roman" w:hAnsi="Times New Roman"/>
          <w:sz w:val="28"/>
          <w:szCs w:val="28"/>
        </w:rPr>
        <w:t>организует  исполнение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решения  налогового  органа  о взыскании  налога,  сбора,  пеней  и  штрафов,  предусматривающего  обращение   взыскания  на   средства   бюджета   городского   поселения    с  казенных   учреждений   подведомственных 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городского  поселения    в  порядке,  установленном  Бюджетным  кодексом  Российской   Федерации;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 </w:t>
      </w:r>
      <w:proofErr w:type="gramStart"/>
      <w:r>
        <w:rPr>
          <w:rFonts w:ascii="Times New Roman" w:hAnsi="Times New Roman"/>
          <w:sz w:val="28"/>
          <w:szCs w:val="28"/>
        </w:rPr>
        <w:t>Статью  12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Дополнить пунктами 10,11,</w:t>
      </w:r>
      <w:proofErr w:type="gramStart"/>
      <w:r>
        <w:rPr>
          <w:rFonts w:ascii="Times New Roman" w:hAnsi="Times New Roman"/>
          <w:sz w:val="28"/>
          <w:szCs w:val="28"/>
        </w:rPr>
        <w:t>12  следующего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 содержания: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«10) </w:t>
      </w:r>
      <w:proofErr w:type="gramStart"/>
      <w:r>
        <w:rPr>
          <w:rFonts w:ascii="Times New Roman" w:hAnsi="Times New Roman"/>
          <w:sz w:val="28"/>
          <w:szCs w:val="28"/>
        </w:rPr>
        <w:t>ведет  реестр</w:t>
      </w:r>
      <w:proofErr w:type="gramEnd"/>
      <w:r>
        <w:rPr>
          <w:rFonts w:ascii="Times New Roman" w:hAnsi="Times New Roman"/>
          <w:sz w:val="28"/>
          <w:szCs w:val="28"/>
        </w:rPr>
        <w:t xml:space="preserve">  источников  доходов  бюджета  городского   поселения  по  закрепленным  за  ним  источникам  доходов  на  основании  перечня  источников  доходов  бюджетов  бюджетной  системы  Российской  Федерации;»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proofErr w:type="gramStart"/>
      <w:r>
        <w:rPr>
          <w:rFonts w:ascii="Times New Roman" w:hAnsi="Times New Roman"/>
          <w:sz w:val="28"/>
          <w:szCs w:val="28"/>
        </w:rPr>
        <w:t>утверждает  методику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прогнозирования  поступлений  доходов  в  бюджет  городского  поселения в  соответствии  с  общими   требованиями,   установленными  Правительством  Российской  Федерации;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 </w:t>
      </w:r>
      <w:proofErr w:type="gramStart"/>
      <w:r>
        <w:rPr>
          <w:rFonts w:ascii="Times New Roman" w:hAnsi="Times New Roman"/>
          <w:sz w:val="28"/>
          <w:szCs w:val="28"/>
        </w:rPr>
        <w:t>определяет  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 принятия  решений  о  признании   безнадежной  к  взысканию  задолженности  по  платежам  в  бюджет  городского  поселения  в  соответствии   с  общими   требованиями,   установленными  Правительством  Российской  Федерации;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proofErr w:type="gramStart"/>
      <w:r>
        <w:rPr>
          <w:rFonts w:ascii="Times New Roman" w:hAnsi="Times New Roman"/>
          <w:sz w:val="28"/>
          <w:szCs w:val="28"/>
        </w:rPr>
        <w:t>В  статье</w:t>
      </w:r>
      <w:proofErr w:type="gramEnd"/>
      <w:r>
        <w:rPr>
          <w:rFonts w:ascii="Times New Roman" w:hAnsi="Times New Roman"/>
          <w:sz w:val="28"/>
          <w:szCs w:val="28"/>
        </w:rPr>
        <w:t xml:space="preserve"> 31: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3: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  первый</w:t>
      </w:r>
      <w:proofErr w:type="gramEnd"/>
      <w:r>
        <w:rPr>
          <w:rFonts w:ascii="Times New Roman" w:hAnsi="Times New Roman"/>
          <w:sz w:val="28"/>
          <w:szCs w:val="28"/>
        </w:rPr>
        <w:t xml:space="preserve">  после  слов  « показателей  сводной  бюджетной  росписи»   дополнить  словами  « и  лимитов  бюджетных   обязательств»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  второй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 изложить  в  следующей   редакции: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Порядком</w:t>
      </w:r>
      <w:proofErr w:type="gramEnd"/>
      <w:r>
        <w:rPr>
          <w:rFonts w:ascii="Times New Roman" w:hAnsi="Times New Roman"/>
          <w:sz w:val="28"/>
          <w:szCs w:val="28"/>
        </w:rPr>
        <w:t xml:space="preserve">   составления   и  ведения  сводной  бюджетной  росписи  может  быть  предусмотрено  утверждение  лимитов  бюджетных   обязательств  по  группам,   подгруппам  и  элементов  видов  расходов  классификации  расходов  бюджетов,    в  том  числе  дифференцированно для  разных  целевых  статей  и (или)   видов  расходов  бюджета,    главных  распорядителей  бюджетных  средств.»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/>
          <w:sz w:val="28"/>
          <w:szCs w:val="28"/>
        </w:rPr>
        <w:t>6 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 31 исключить;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proofErr w:type="gramStart"/>
      <w:r>
        <w:rPr>
          <w:rFonts w:ascii="Times New Roman" w:hAnsi="Times New Roman"/>
          <w:sz w:val="28"/>
          <w:szCs w:val="28"/>
        </w:rPr>
        <w:t>В  статье</w:t>
      </w:r>
      <w:proofErr w:type="gramEnd"/>
      <w:r>
        <w:rPr>
          <w:rFonts w:ascii="Times New Roman" w:hAnsi="Times New Roman"/>
          <w:sz w:val="28"/>
          <w:szCs w:val="28"/>
        </w:rPr>
        <w:t xml:space="preserve"> 35: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части  3</w:t>
      </w:r>
      <w:proofErr w:type="gramEnd"/>
      <w:r>
        <w:rPr>
          <w:rFonts w:ascii="Times New Roman" w:hAnsi="Times New Roman"/>
          <w:sz w:val="28"/>
          <w:szCs w:val="28"/>
        </w:rPr>
        <w:t xml:space="preserve">  слова  «бюджетной  росписью  показателей  по  расходам  по  кодам  элементов  (подгрупп и  элементов)  видов  расходов, а  также  по  кодам  классификации  операций  сектора  государственного   управления»   заменить  словами  «лимитов  бюджетных  обязательств  по  подгруппам  ( подгруппам  и  элементам)   видов  расходов»;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proofErr w:type="gramStart"/>
      <w:r>
        <w:rPr>
          <w:rFonts w:ascii="Times New Roman" w:hAnsi="Times New Roman"/>
          <w:sz w:val="28"/>
          <w:szCs w:val="28"/>
        </w:rPr>
        <w:t>В  статье</w:t>
      </w:r>
      <w:proofErr w:type="gramEnd"/>
      <w:r>
        <w:rPr>
          <w:rFonts w:ascii="Times New Roman" w:hAnsi="Times New Roman"/>
          <w:sz w:val="28"/>
          <w:szCs w:val="28"/>
        </w:rPr>
        <w:t xml:space="preserve">  43: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 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четвертом  части 3  статьи 43 слова «по  кодам  классификации  операций  сектора  государственного  управления»  заменить   словами « по кодам  подвидов  доходов,  подгрупп и  (или)  элементов  видов  расходов,  видов  источников  финансирования  дефицитов  бюджетов»;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proofErr w:type="gramStart"/>
      <w:r>
        <w:rPr>
          <w:rFonts w:ascii="Times New Roman" w:hAnsi="Times New Roman"/>
          <w:sz w:val="28"/>
          <w:szCs w:val="28"/>
        </w:rPr>
        <w:t>В  статье</w:t>
      </w:r>
      <w:proofErr w:type="gramEnd"/>
      <w:r>
        <w:rPr>
          <w:rFonts w:ascii="Times New Roman" w:hAnsi="Times New Roman"/>
          <w:sz w:val="28"/>
          <w:szCs w:val="28"/>
        </w:rPr>
        <w:t xml:space="preserve">  44: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Часть 1 </w:t>
      </w:r>
      <w:proofErr w:type="gramStart"/>
      <w:r>
        <w:rPr>
          <w:rFonts w:ascii="Times New Roman" w:hAnsi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 следующей  редакции: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 Главные   </w:t>
      </w:r>
      <w:proofErr w:type="gramStart"/>
      <w:r>
        <w:rPr>
          <w:rFonts w:ascii="Times New Roman" w:hAnsi="Times New Roman"/>
          <w:sz w:val="28"/>
          <w:szCs w:val="28"/>
        </w:rPr>
        <w:t>администраторы 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 местного  бюджета  составляют  сводную  бюджетную  отчетность  на  основании  представленной  им   бюджетной  отчетности  подведомственными  получателями (распорядителями)   бюджетных    средств,  администраторами  доходов   </w:t>
      </w:r>
      <w:r>
        <w:rPr>
          <w:rFonts w:ascii="Times New Roman" w:hAnsi="Times New Roman"/>
          <w:sz w:val="28"/>
          <w:szCs w:val="28"/>
        </w:rPr>
        <w:lastRenderedPageBreak/>
        <w:t>местного  бюджета,  администраторами  источников  финансирования  дефицита  местного  бюджета»;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Пункт </w:t>
      </w:r>
      <w:proofErr w:type="gramStart"/>
      <w:r>
        <w:rPr>
          <w:rFonts w:ascii="Times New Roman" w:hAnsi="Times New Roman"/>
          <w:sz w:val="28"/>
          <w:szCs w:val="28"/>
        </w:rPr>
        <w:t>3 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5 статьи 44    исключить;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proofErr w:type="gramStart"/>
      <w:r>
        <w:rPr>
          <w:rFonts w:ascii="Times New Roman" w:hAnsi="Times New Roman"/>
          <w:sz w:val="28"/>
          <w:szCs w:val="28"/>
        </w:rPr>
        <w:t>Приостановить  до</w:t>
      </w:r>
      <w:proofErr w:type="gramEnd"/>
      <w:r>
        <w:rPr>
          <w:rFonts w:ascii="Times New Roman" w:hAnsi="Times New Roman"/>
          <w:sz w:val="28"/>
          <w:szCs w:val="28"/>
        </w:rPr>
        <w:t xml:space="preserve">  1 января  2017 года   действие  пункта 1  статьи  21 Положения «О  бюджетном  процессе   в 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городском  поселении», утвержденного  Решением   Совета  депутатов 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  поселения  от 26 декабря 2014 года   № 93.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11) </w:t>
      </w:r>
      <w:proofErr w:type="gramStart"/>
      <w:r>
        <w:rPr>
          <w:rFonts w:ascii="Times New Roman" w:hAnsi="Times New Roman"/>
          <w:sz w:val="28"/>
          <w:szCs w:val="28"/>
        </w:rPr>
        <w:t>Установить,  что</w:t>
      </w:r>
      <w:proofErr w:type="gramEnd"/>
      <w:r>
        <w:rPr>
          <w:rFonts w:ascii="Times New Roman" w:hAnsi="Times New Roman"/>
          <w:sz w:val="28"/>
          <w:szCs w:val="28"/>
        </w:rPr>
        <w:t xml:space="preserve">  в  2016 году  глава 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 поселения  представляет  на  рассмотрение  Совета  депутатов  проект  решения  о  бюджете  городского   поселения  на  2017 год  и  на плановый  период  2018 и 2019 годов  не  позднее  15 декабря   2016 года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  </w:t>
      </w:r>
      <w:proofErr w:type="gramStart"/>
      <w:r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 в  силу  со  дня  подписания  и  обнародования,   за  исключением  положений,  для  которых  установлены  иные  сроки  вступления  в  силу.</w:t>
      </w:r>
    </w:p>
    <w:p w:rsidR="00FF469D" w:rsidRDefault="00FF469D" w:rsidP="00FF4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Часть 3 статьи </w:t>
      </w:r>
      <w:proofErr w:type="gramStart"/>
      <w:r>
        <w:rPr>
          <w:rFonts w:ascii="Times New Roman" w:hAnsi="Times New Roman"/>
          <w:sz w:val="28"/>
          <w:szCs w:val="28"/>
        </w:rPr>
        <w:t>6, 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2-1,2-2,2-3, 16,17 статьи 7, пункта 4-1,30-1 статьи 8,  пункта 10,11,12 статьи 12,  абзацы 1, 2 части 3, часть 6 статьи 31,часть 3 статьи 35, абзац 4 часть 3 статьи 43, часть1,пункт 3 часть 5 статьи 44 Положения  «О бюджетном  процессе  в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городском  поселении»( в редакции  настоящего  решения)  распространяют  свое  действие  на  отношения  возникшие   с 01 января 2016 года. </w:t>
      </w:r>
    </w:p>
    <w:p w:rsidR="00BE3295" w:rsidRDefault="00FF469D"/>
    <w:sectPr w:rsidR="00BE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5"/>
    <w:rsid w:val="005B1A17"/>
    <w:rsid w:val="005D60E5"/>
    <w:rsid w:val="00684B66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574A-28C9-414A-8ED7-8710899A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9D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469D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2016-09-30T04:45:00Z</dcterms:created>
  <dcterms:modified xsi:type="dcterms:W3CDTF">2016-09-30T04:54:00Z</dcterms:modified>
</cp:coreProperties>
</file>